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5D" w:rsidRDefault="00000C5D">
      <w:pPr>
        <w:spacing w:line="300" w:lineRule="exact"/>
        <w:rPr>
          <w:rFonts w:hint="eastAsia"/>
        </w:rPr>
      </w:pPr>
      <w:r>
        <w:rPr>
          <w:rFonts w:hint="eastAsia"/>
        </w:rPr>
        <w:t>（事務処理様式第２号）</w:t>
      </w:r>
    </w:p>
    <w:p w:rsidR="00000C5D" w:rsidRDefault="00000C5D">
      <w:pPr>
        <w:spacing w:line="300" w:lineRule="exact"/>
        <w:rPr>
          <w:rFonts w:hint="eastAsia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誓　約　書</w:t>
      </w:r>
    </w:p>
    <w:p w:rsidR="00000C5D" w:rsidRDefault="00000C5D">
      <w:pPr>
        <w:spacing w:line="300" w:lineRule="exact"/>
        <w:jc w:val="center"/>
        <w:rPr>
          <w:rFonts w:hint="eastAsia"/>
          <w:sz w:val="28"/>
        </w:rPr>
      </w:pPr>
    </w:p>
    <w:p w:rsidR="00000C5D" w:rsidRDefault="00000C5D">
      <w:pPr>
        <w:spacing w:line="300" w:lineRule="exact"/>
        <w:jc w:val="center"/>
        <w:rPr>
          <w:rFonts w:hint="eastAsia"/>
          <w:sz w:val="28"/>
        </w:rPr>
      </w:pPr>
    </w:p>
    <w:p w:rsidR="00000C5D" w:rsidRDefault="00000C5D">
      <w:pPr>
        <w:spacing w:line="300" w:lineRule="exact"/>
        <w:jc w:val="center"/>
        <w:rPr>
          <w:rFonts w:hint="eastAsia"/>
          <w:sz w:val="28"/>
        </w:rPr>
      </w:pPr>
    </w:p>
    <w:p w:rsidR="00000C5D" w:rsidRDefault="00000C5D">
      <w:pPr>
        <w:spacing w:line="300" w:lineRule="exact"/>
        <w:jc w:val="center"/>
        <w:rPr>
          <w:rFonts w:hint="eastAsia"/>
          <w:sz w:val="28"/>
        </w:rPr>
      </w:pPr>
    </w:p>
    <w:p w:rsidR="00000C5D" w:rsidRDefault="00000C5D">
      <w:pPr>
        <w:spacing w:line="300" w:lineRule="exact"/>
        <w:jc w:val="center"/>
        <w:rPr>
          <w:rFonts w:hint="eastAsia"/>
          <w:sz w:val="28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13917" w:rsidRPr="00013917" w:rsidRDefault="00000C5D" w:rsidP="00013917">
      <w:pPr>
        <w:spacing w:line="300" w:lineRule="exact"/>
        <w:ind w:firstLineChars="321" w:firstLine="899"/>
        <w:rPr>
          <w:rFonts w:hint="eastAsia"/>
          <w:sz w:val="28"/>
        </w:rPr>
      </w:pPr>
      <w:r w:rsidRPr="00013917">
        <w:rPr>
          <w:rFonts w:hint="eastAsia"/>
          <w:sz w:val="28"/>
        </w:rPr>
        <w:t>登録申請者及びその役員は、</w:t>
      </w:r>
      <w:r w:rsidR="00FB3EDF" w:rsidRPr="00013917">
        <w:rPr>
          <w:rFonts w:hint="eastAsia"/>
          <w:sz w:val="28"/>
        </w:rPr>
        <w:t>フロン類の使用の合理化及び</w:t>
      </w:r>
    </w:p>
    <w:p w:rsidR="00013917" w:rsidRPr="00013917" w:rsidRDefault="00013917" w:rsidP="00013917">
      <w:pPr>
        <w:spacing w:line="300" w:lineRule="exact"/>
        <w:ind w:firstLineChars="321" w:firstLine="899"/>
        <w:rPr>
          <w:rFonts w:hint="eastAsia"/>
          <w:sz w:val="28"/>
        </w:rPr>
      </w:pPr>
    </w:p>
    <w:p w:rsidR="00013917" w:rsidRPr="00013917" w:rsidRDefault="00FB3EDF" w:rsidP="00013917">
      <w:pPr>
        <w:spacing w:line="300" w:lineRule="exact"/>
        <w:ind w:firstLineChars="321" w:firstLine="899"/>
        <w:rPr>
          <w:rFonts w:hint="eastAsia"/>
          <w:sz w:val="28"/>
        </w:rPr>
      </w:pPr>
      <w:r w:rsidRPr="00013917">
        <w:rPr>
          <w:rFonts w:hint="eastAsia"/>
          <w:sz w:val="28"/>
        </w:rPr>
        <w:t>管理の適正化に関する法律</w:t>
      </w:r>
      <w:r w:rsidR="00000C5D" w:rsidRPr="00013917">
        <w:rPr>
          <w:rFonts w:hint="eastAsia"/>
          <w:sz w:val="28"/>
        </w:rPr>
        <w:t>第</w:t>
      </w:r>
      <w:r w:rsidRPr="00013917">
        <w:rPr>
          <w:rFonts w:hint="eastAsia"/>
          <w:sz w:val="28"/>
        </w:rPr>
        <w:t>２９</w:t>
      </w:r>
      <w:r w:rsidR="00000C5D" w:rsidRPr="00013917">
        <w:rPr>
          <w:rFonts w:hint="eastAsia"/>
          <w:sz w:val="28"/>
        </w:rPr>
        <w:t>条第１項各号に</w:t>
      </w:r>
      <w:r w:rsidRPr="00013917">
        <w:rPr>
          <w:rFonts w:hint="eastAsia"/>
          <w:sz w:val="28"/>
        </w:rPr>
        <w:t>該当</w:t>
      </w:r>
      <w:r w:rsidR="00000C5D" w:rsidRPr="00013917">
        <w:rPr>
          <w:rFonts w:hint="eastAsia"/>
          <w:sz w:val="28"/>
        </w:rPr>
        <w:t>しな</w:t>
      </w:r>
    </w:p>
    <w:p w:rsidR="00013917" w:rsidRPr="00013917" w:rsidRDefault="00013917" w:rsidP="00013917">
      <w:pPr>
        <w:spacing w:line="300" w:lineRule="exact"/>
        <w:ind w:firstLineChars="321" w:firstLine="899"/>
        <w:rPr>
          <w:rFonts w:hint="eastAsia"/>
          <w:sz w:val="28"/>
        </w:rPr>
      </w:pPr>
    </w:p>
    <w:p w:rsidR="00000C5D" w:rsidRPr="00013917" w:rsidRDefault="00000C5D" w:rsidP="00013917">
      <w:pPr>
        <w:spacing w:line="300" w:lineRule="exact"/>
        <w:ind w:firstLineChars="321" w:firstLine="899"/>
        <w:rPr>
          <w:rFonts w:hint="eastAsia"/>
          <w:sz w:val="28"/>
        </w:rPr>
      </w:pPr>
      <w:r w:rsidRPr="00013917">
        <w:rPr>
          <w:rFonts w:hint="eastAsia"/>
          <w:sz w:val="28"/>
        </w:rPr>
        <w:t>い者であることを誓約します。</w:t>
      </w: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pStyle w:val="af"/>
        <w:wordWrap/>
        <w:autoSpaceDE/>
        <w:autoSpaceDN/>
        <w:adjustRightInd/>
        <w:spacing w:line="300" w:lineRule="exact"/>
        <w:rPr>
          <w:rFonts w:ascii="Century" w:hint="eastAsia"/>
          <w:noProof/>
          <w:spacing w:val="0"/>
          <w:kern w:val="2"/>
          <w:sz w:val="28"/>
          <w:szCs w:val="24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ind w:firstLineChars="2400" w:firstLine="6720"/>
        <w:rPr>
          <w:rFonts w:hint="eastAsia"/>
          <w:sz w:val="28"/>
        </w:rPr>
      </w:pPr>
      <w:r>
        <w:rPr>
          <w:rFonts w:hint="eastAsia"/>
          <w:sz w:val="28"/>
        </w:rPr>
        <w:t>年　　月　　日</w:t>
      </w: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</w:t>
      </w:r>
      <w:bookmarkStart w:id="0" w:name="_GoBack"/>
      <w:bookmarkEnd w:id="0"/>
      <w:r>
        <w:rPr>
          <w:rFonts w:hint="eastAsia"/>
          <w:sz w:val="28"/>
        </w:rPr>
        <w:t>申請者</w:t>
      </w: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</w:p>
    <w:p w:rsidR="00000C5D" w:rsidRDefault="00000C5D">
      <w:pPr>
        <w:spacing w:line="30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　　岩手県知事　　　　　　　殿</w:t>
      </w:r>
    </w:p>
    <w:p w:rsidR="00000C5D" w:rsidRDefault="00000C5D">
      <w:pPr>
        <w:spacing w:line="300" w:lineRule="exact"/>
        <w:rPr>
          <w:rFonts w:hint="eastAsia"/>
        </w:rPr>
      </w:pPr>
    </w:p>
    <w:p w:rsidR="00000C5D" w:rsidRDefault="00000C5D">
      <w:pPr>
        <w:spacing w:line="270" w:lineRule="exact"/>
        <w:rPr>
          <w:rFonts w:hint="eastAsia"/>
        </w:rPr>
      </w:pPr>
    </w:p>
    <w:sectPr w:rsidR="00000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701" w:left="1418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C6" w:rsidRDefault="005621C6">
      <w:r>
        <w:separator/>
      </w:r>
    </w:p>
  </w:endnote>
  <w:endnote w:type="continuationSeparator" w:id="0">
    <w:p w:rsidR="005621C6" w:rsidRDefault="0056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5D" w:rsidRDefault="00000C5D">
    <w:pPr>
      <w:pStyle w:val="a9"/>
      <w:ind w:left="42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5D" w:rsidRDefault="00000C5D">
    <w:pPr>
      <w:pStyle w:val="a9"/>
      <w:ind w:leftChars="0" w:left="0" w:firstLineChars="0" w:firstLine="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5D" w:rsidRDefault="00000C5D">
    <w:pPr>
      <w:pStyle w:val="a9"/>
      <w:ind w:left="42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C6" w:rsidRDefault="005621C6">
      <w:r>
        <w:separator/>
      </w:r>
    </w:p>
  </w:footnote>
  <w:footnote w:type="continuationSeparator" w:id="0">
    <w:p w:rsidR="005621C6" w:rsidRDefault="0056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5D" w:rsidRDefault="00000C5D">
    <w:pPr>
      <w:pStyle w:val="a7"/>
      <w:ind w:left="42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5D" w:rsidRDefault="00000C5D">
    <w:pPr>
      <w:pStyle w:val="a7"/>
      <w:wordWrap w:val="0"/>
      <w:ind w:left="420" w:firstLine="211"/>
      <w:jc w:val="right"/>
      <w:rPr>
        <w:rFonts w:hint="eastAsia"/>
        <w:b/>
        <w:i/>
        <w:color w:val="33333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5D" w:rsidRDefault="00000C5D">
    <w:pPr>
      <w:pStyle w:val="a7"/>
      <w:ind w:left="42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BE0"/>
    <w:multiLevelType w:val="singleLevel"/>
    <w:tmpl w:val="3D229B6C"/>
    <w:lvl w:ilvl="0">
      <w:start w:val="1"/>
      <w:numFmt w:val="iroha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3132DFA"/>
    <w:multiLevelType w:val="singleLevel"/>
    <w:tmpl w:val="F26E0ACC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0CFA0F3D"/>
    <w:multiLevelType w:val="singleLevel"/>
    <w:tmpl w:val="7658A48C"/>
    <w:lvl w:ilvl="0">
      <w:start w:val="1"/>
      <w:numFmt w:val="decimalEnclosedCircle"/>
      <w:lvlText w:val="%1"/>
      <w:lvlJc w:val="left"/>
      <w:pPr>
        <w:tabs>
          <w:tab w:val="num" w:pos="991"/>
        </w:tabs>
        <w:ind w:left="991" w:hanging="360"/>
      </w:pPr>
      <w:rPr>
        <w:rFonts w:hint="eastAsia"/>
      </w:rPr>
    </w:lvl>
  </w:abstractNum>
  <w:abstractNum w:abstractNumId="3" w15:restartNumberingAfterBreak="0">
    <w:nsid w:val="0E4A6F09"/>
    <w:multiLevelType w:val="multilevel"/>
    <w:tmpl w:val="E03295EA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2"/>
      <w:numFmt w:val="decimal"/>
      <w:lvlText w:val="%1-%2"/>
      <w:lvlJc w:val="left"/>
      <w:pPr>
        <w:tabs>
          <w:tab w:val="num" w:pos="555"/>
        </w:tabs>
        <w:ind w:left="555" w:hanging="45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765"/>
        </w:tabs>
        <w:ind w:left="765" w:hanging="45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975"/>
        </w:tabs>
        <w:ind w:left="975" w:hanging="45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185"/>
        </w:tabs>
        <w:ind w:left="1185" w:hanging="45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290"/>
        </w:tabs>
        <w:ind w:left="1290" w:hanging="450"/>
      </w:pPr>
      <w:rPr>
        <w:rFonts w:hint="eastAsia"/>
      </w:rPr>
    </w:lvl>
  </w:abstractNum>
  <w:abstractNum w:abstractNumId="4" w15:restartNumberingAfterBreak="0">
    <w:nsid w:val="1EB66428"/>
    <w:multiLevelType w:val="singleLevel"/>
    <w:tmpl w:val="4074F2F0"/>
    <w:lvl w:ilvl="0">
      <w:start w:val="2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ゴシック" w:hAnsi="Times New Roman" w:hint="default"/>
      </w:rPr>
    </w:lvl>
  </w:abstractNum>
  <w:abstractNum w:abstractNumId="5" w15:restartNumberingAfterBreak="0">
    <w:nsid w:val="203F4822"/>
    <w:multiLevelType w:val="singleLevel"/>
    <w:tmpl w:val="F724C3FA"/>
    <w:lvl w:ilvl="0">
      <w:start w:val="1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259B74C2"/>
    <w:multiLevelType w:val="multilevel"/>
    <w:tmpl w:val="1F6E46F6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555"/>
        </w:tabs>
        <w:ind w:left="555" w:hanging="45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765"/>
        </w:tabs>
        <w:ind w:left="765" w:hanging="45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975"/>
        </w:tabs>
        <w:ind w:left="975" w:hanging="45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185"/>
        </w:tabs>
        <w:ind w:left="1185" w:hanging="45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290"/>
        </w:tabs>
        <w:ind w:left="1290" w:hanging="450"/>
      </w:pPr>
      <w:rPr>
        <w:rFonts w:hint="eastAsia"/>
      </w:rPr>
    </w:lvl>
  </w:abstractNum>
  <w:abstractNum w:abstractNumId="7" w15:restartNumberingAfterBreak="0">
    <w:nsid w:val="26891F12"/>
    <w:multiLevelType w:val="multilevel"/>
    <w:tmpl w:val="708C30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605"/>
        </w:tabs>
        <w:ind w:left="1605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710"/>
        </w:tabs>
        <w:ind w:left="1710" w:hanging="108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75"/>
        </w:tabs>
        <w:ind w:left="217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440"/>
      </w:pPr>
      <w:rPr>
        <w:rFonts w:hint="eastAsia"/>
      </w:rPr>
    </w:lvl>
  </w:abstractNum>
  <w:abstractNum w:abstractNumId="8" w15:restartNumberingAfterBreak="0">
    <w:nsid w:val="39193ACA"/>
    <w:multiLevelType w:val="singleLevel"/>
    <w:tmpl w:val="24BCA2B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9" w15:restartNumberingAfterBreak="0">
    <w:nsid w:val="3AF04FBC"/>
    <w:multiLevelType w:val="singleLevel"/>
    <w:tmpl w:val="6A221E2E"/>
    <w:lvl w:ilvl="0">
      <w:start w:val="1"/>
      <w:numFmt w:val="decimalEnclosedCircle"/>
      <w:lvlText w:val="%1"/>
      <w:lvlJc w:val="left"/>
      <w:pPr>
        <w:tabs>
          <w:tab w:val="num" w:pos="841"/>
        </w:tabs>
        <w:ind w:left="841" w:hanging="210"/>
      </w:pPr>
      <w:rPr>
        <w:rFonts w:hint="eastAsia"/>
      </w:rPr>
    </w:lvl>
  </w:abstractNum>
  <w:abstractNum w:abstractNumId="10" w15:restartNumberingAfterBreak="0">
    <w:nsid w:val="3C85706E"/>
    <w:multiLevelType w:val="multilevel"/>
    <w:tmpl w:val="0B68F8A8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555"/>
        </w:tabs>
        <w:ind w:left="555" w:hanging="45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605"/>
        </w:tabs>
        <w:ind w:left="1605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070"/>
        </w:tabs>
        <w:ind w:left="207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75"/>
        </w:tabs>
        <w:ind w:left="217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640"/>
        </w:tabs>
        <w:ind w:left="2640" w:hanging="1800"/>
      </w:pPr>
      <w:rPr>
        <w:rFonts w:hint="eastAsia"/>
      </w:rPr>
    </w:lvl>
  </w:abstractNum>
  <w:abstractNum w:abstractNumId="11" w15:restartNumberingAfterBreak="0">
    <w:nsid w:val="415F2C8E"/>
    <w:multiLevelType w:val="singleLevel"/>
    <w:tmpl w:val="E3A01718"/>
    <w:lvl w:ilvl="0">
      <w:start w:val="3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ゴシック" w:hAnsi="Times New Roman" w:hint="default"/>
      </w:rPr>
    </w:lvl>
  </w:abstractNum>
  <w:abstractNum w:abstractNumId="12" w15:restartNumberingAfterBreak="0">
    <w:nsid w:val="48AA7038"/>
    <w:multiLevelType w:val="singleLevel"/>
    <w:tmpl w:val="E60626A8"/>
    <w:lvl w:ilvl="0">
      <w:start w:val="5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3" w15:restartNumberingAfterBreak="0">
    <w:nsid w:val="4EAE1F61"/>
    <w:multiLevelType w:val="singleLevel"/>
    <w:tmpl w:val="F11C49C6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4" w15:restartNumberingAfterBreak="0">
    <w:nsid w:val="5AA36404"/>
    <w:multiLevelType w:val="singleLevel"/>
    <w:tmpl w:val="86BAEC14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5" w15:restartNumberingAfterBreak="0">
    <w:nsid w:val="5C4635E9"/>
    <w:multiLevelType w:val="singleLevel"/>
    <w:tmpl w:val="F53EDA5E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ゴシック" w:hAnsi="Times New Roman" w:hint="default"/>
      </w:rPr>
    </w:lvl>
  </w:abstractNum>
  <w:abstractNum w:abstractNumId="16" w15:restartNumberingAfterBreak="0">
    <w:nsid w:val="61461873"/>
    <w:multiLevelType w:val="singleLevel"/>
    <w:tmpl w:val="52805B82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7" w15:restartNumberingAfterBreak="0">
    <w:nsid w:val="65356D9C"/>
    <w:multiLevelType w:val="singleLevel"/>
    <w:tmpl w:val="9BC8DE3C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8" w15:restartNumberingAfterBreak="0">
    <w:nsid w:val="6BF96DBB"/>
    <w:multiLevelType w:val="hybridMultilevel"/>
    <w:tmpl w:val="2F6CCB92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291629"/>
    <w:multiLevelType w:val="hybridMultilevel"/>
    <w:tmpl w:val="2B607070"/>
    <w:lvl w:ilvl="0" w:tplc="5262004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746F2A1B"/>
    <w:multiLevelType w:val="hybridMultilevel"/>
    <w:tmpl w:val="60B6B162"/>
    <w:lvl w:ilvl="0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7D61551"/>
    <w:multiLevelType w:val="singleLevel"/>
    <w:tmpl w:val="DCE26522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2" w15:restartNumberingAfterBreak="0">
    <w:nsid w:val="78AE7083"/>
    <w:multiLevelType w:val="hybridMultilevel"/>
    <w:tmpl w:val="AD145522"/>
    <w:lvl w:ilvl="0" w:tplc="30383C5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AAA31D1"/>
    <w:multiLevelType w:val="singleLevel"/>
    <w:tmpl w:val="956030D2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4" w15:restartNumberingAfterBreak="0">
    <w:nsid w:val="7BCA518E"/>
    <w:multiLevelType w:val="singleLevel"/>
    <w:tmpl w:val="E43EB59A"/>
    <w:lvl w:ilvl="0">
      <w:start w:val="3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ゴシック" w:hAnsi="Times New Roman" w:hint="default"/>
      </w:rPr>
    </w:lvl>
  </w:abstractNum>
  <w:abstractNum w:abstractNumId="25" w15:restartNumberingAfterBreak="0">
    <w:nsid w:val="7D8B0848"/>
    <w:multiLevelType w:val="singleLevel"/>
    <w:tmpl w:val="DB6E833A"/>
    <w:lvl w:ilvl="0">
      <w:start w:val="1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F292112"/>
    <w:multiLevelType w:val="singleLevel"/>
    <w:tmpl w:val="E13421A0"/>
    <w:lvl w:ilvl="0">
      <w:start w:val="4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5"/>
  </w:num>
  <w:num w:numId="5">
    <w:abstractNumId w:val="16"/>
  </w:num>
  <w:num w:numId="6">
    <w:abstractNumId w:val="24"/>
  </w:num>
  <w:num w:numId="7">
    <w:abstractNumId w:val="8"/>
  </w:num>
  <w:num w:numId="8">
    <w:abstractNumId w:val="26"/>
  </w:num>
  <w:num w:numId="9">
    <w:abstractNumId w:val="4"/>
  </w:num>
  <w:num w:numId="10">
    <w:abstractNumId w:val="9"/>
  </w:num>
  <w:num w:numId="11">
    <w:abstractNumId w:val="2"/>
  </w:num>
  <w:num w:numId="12">
    <w:abstractNumId w:val="13"/>
  </w:num>
  <w:num w:numId="13">
    <w:abstractNumId w:val="15"/>
  </w:num>
  <w:num w:numId="14">
    <w:abstractNumId w:val="0"/>
  </w:num>
  <w:num w:numId="15">
    <w:abstractNumId w:val="12"/>
  </w:num>
  <w:num w:numId="16">
    <w:abstractNumId w:val="11"/>
  </w:num>
  <w:num w:numId="17">
    <w:abstractNumId w:val="6"/>
  </w:num>
  <w:num w:numId="18">
    <w:abstractNumId w:val="14"/>
  </w:num>
  <w:num w:numId="19">
    <w:abstractNumId w:val="5"/>
  </w:num>
  <w:num w:numId="20">
    <w:abstractNumId w:val="3"/>
  </w:num>
  <w:num w:numId="21">
    <w:abstractNumId w:val="17"/>
  </w:num>
  <w:num w:numId="22">
    <w:abstractNumId w:val="7"/>
  </w:num>
  <w:num w:numId="23">
    <w:abstractNumId w:val="1"/>
  </w:num>
  <w:num w:numId="24">
    <w:abstractNumId w:val="21"/>
  </w:num>
  <w:num w:numId="25">
    <w:abstractNumId w:val="23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DF"/>
    <w:rsid w:val="00000C5D"/>
    <w:rsid w:val="00013917"/>
    <w:rsid w:val="005621C6"/>
    <w:rsid w:val="00731583"/>
    <w:rsid w:val="00F94CA0"/>
    <w:rsid w:val="00FB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</o:shapedefaults>
    <o:shapelayout v:ext="edit">
      <o:idmap v:ext="edit" data="1"/>
    </o:shapelayout>
  </w:shapeDefaults>
  <w:decimalSymbol w:val="."/>
  <w:listSeparator w:val=","/>
  <w14:docId w14:val="5C127D73"/>
  <w15:chartTrackingRefBased/>
  <w15:docId w15:val="{F5EB65F7-16AD-41BF-BDCD-7B0DA75F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2"/>
    <w:next w:val="a"/>
    <w:qFormat/>
    <w:pPr>
      <w:ind w:leftChars="0" w:left="0"/>
      <w:outlineLvl w:val="0"/>
    </w:pPr>
    <w:rPr>
      <w:rFonts w:hAnsi="ＭＳ Ｐゴシック"/>
      <w:b/>
    </w:rPr>
  </w:style>
  <w:style w:type="paragraph" w:styleId="2">
    <w:name w:val="heading 2"/>
    <w:basedOn w:val="a"/>
    <w:next w:val="a"/>
    <w:qFormat/>
    <w:pPr>
      <w:keepNext/>
      <w:ind w:leftChars="50" w:left="50"/>
      <w:outlineLvl w:val="1"/>
    </w:pPr>
    <w:rPr>
      <w:rFonts w:ascii="ＭＳ Ｐゴシック" w:eastAsia="ＭＳ Ｐゴシック" w:hAnsi="Arial"/>
    </w:rPr>
  </w:style>
  <w:style w:type="paragraph" w:styleId="3">
    <w:name w:val="heading 3"/>
    <w:basedOn w:val="a"/>
    <w:next w:val="a"/>
    <w:qFormat/>
    <w:pPr>
      <w:keepNext/>
      <w:ind w:leftChars="100" w:left="100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1"/>
    <w:next w:val="2"/>
    <w:rPr>
      <w:sz w:val="24"/>
    </w:rPr>
  </w:style>
  <w:style w:type="paragraph" w:customStyle="1" w:styleId="a3">
    <w:name w:val="スタイル無し（ゴ）"/>
    <w:basedOn w:val="a4"/>
    <w:rPr>
      <w:rFonts w:ascii="ＭＳ ゴシック" w:eastAsia="ＭＳ ゴシック" w:hAnsi="ＭＳ ゴシック"/>
    </w:rPr>
  </w:style>
  <w:style w:type="paragraph" w:customStyle="1" w:styleId="a4">
    <w:name w:val="スタイル無し"/>
    <w:basedOn w:val="a"/>
    <w:pPr>
      <w:spacing w:line="240" w:lineRule="atLeast"/>
    </w:pPr>
  </w:style>
  <w:style w:type="paragraph" w:customStyle="1" w:styleId="a5">
    <w:name w:val="枠内"/>
    <w:basedOn w:val="a"/>
    <w:pPr>
      <w:ind w:leftChars="200" w:left="420" w:rightChars="270" w:right="567" w:firstLineChars="100" w:firstLine="210"/>
    </w:pPr>
    <w:rPr>
      <w:rFonts w:ascii="ＭＳ ゴシック" w:eastAsia="ＭＳ ゴシック" w:hAnsi="ＭＳ ゴシック"/>
    </w:rPr>
  </w:style>
  <w:style w:type="paragraph" w:styleId="a6">
    <w:name w:val="Body Text Indent"/>
    <w:basedOn w:val="a"/>
    <w:semiHidden/>
    <w:pPr>
      <w:ind w:leftChars="300" w:left="850" w:hangingChars="105" w:hanging="220"/>
    </w:pPr>
  </w:style>
  <w:style w:type="paragraph" w:styleId="20">
    <w:name w:val="Body Text Indent 2"/>
    <w:basedOn w:val="a"/>
    <w:semiHidden/>
    <w:pPr>
      <w:ind w:firstLineChars="100" w:firstLine="211"/>
    </w:pPr>
    <w:rPr>
      <w:rFonts w:eastAsia="ＭＳ ゴシック"/>
      <w:b/>
      <w:bCs/>
      <w:i/>
      <w:iCs/>
    </w:rPr>
  </w:style>
  <w:style w:type="paragraph" w:styleId="30">
    <w:name w:val="Body Text Indent 3"/>
    <w:basedOn w:val="a"/>
    <w:semiHidden/>
    <w:pPr>
      <w:ind w:left="565" w:hangingChars="268" w:hanging="565"/>
    </w:pPr>
    <w:rPr>
      <w:rFonts w:eastAsia="ＭＳ ゴシック"/>
      <w:b/>
      <w:bCs/>
      <w:i/>
      <w:iCs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  <w:ind w:leftChars="200" w:left="200" w:firstLineChars="100" w:firstLine="100"/>
    </w:pPr>
  </w:style>
  <w:style w:type="character" w:styleId="a8">
    <w:name w:val="page number"/>
    <w:basedOn w:val="a0"/>
    <w:semiHidden/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  <w:ind w:leftChars="200" w:left="200" w:firstLineChars="100" w:firstLine="100"/>
    </w:pPr>
  </w:style>
  <w:style w:type="paragraph" w:styleId="aa">
    <w:name w:val="Body Text"/>
    <w:basedOn w:val="a"/>
    <w:semiHidden/>
    <w:pPr>
      <w:jc w:val="center"/>
    </w:pPr>
  </w:style>
  <w:style w:type="paragraph" w:customStyle="1" w:styleId="temp">
    <w:name w:val="temp"/>
    <w:basedOn w:val="a"/>
    <w:pPr>
      <w:ind w:leftChars="400" w:left="400" w:firstLineChars="100" w:firstLine="100"/>
    </w:pPr>
  </w:style>
  <w:style w:type="paragraph" w:styleId="ab">
    <w:name w:val="Note Heading"/>
    <w:basedOn w:val="a"/>
    <w:next w:val="a"/>
    <w:semiHidden/>
    <w:pPr>
      <w:jc w:val="center"/>
    </w:pPr>
    <w:rPr>
      <w:rFonts w:ascii="ＭＳ ゴシック" w:hAnsi="ＭＳ ゴシック"/>
    </w:rPr>
  </w:style>
  <w:style w:type="paragraph" w:styleId="ac">
    <w:name w:val="Closing"/>
    <w:basedOn w:val="a"/>
    <w:semiHidden/>
    <w:pPr>
      <w:jc w:val="right"/>
    </w:pPr>
    <w:rPr>
      <w:rFonts w:ascii="ＭＳ ゴシック" w:hAnsi="ＭＳ ゴシック"/>
    </w:rPr>
  </w:style>
  <w:style w:type="paragraph" w:styleId="ad">
    <w:name w:val="Block Text"/>
    <w:basedOn w:val="a"/>
    <w:semiHidden/>
    <w:pPr>
      <w:ind w:leftChars="67" w:left="141" w:rightChars="127" w:right="267"/>
    </w:pPr>
  </w:style>
  <w:style w:type="paragraph" w:styleId="ae">
    <w:name w:val="Date"/>
    <w:basedOn w:val="a"/>
    <w:next w:val="a"/>
    <w:semiHidden/>
    <w:rPr>
      <w:rFonts w:ascii="Century Schoolbook" w:eastAsia="ＭＳ ゴシック" w:hAnsi="Century Schoolbook"/>
      <w:kern w:val="0"/>
      <w:sz w:val="24"/>
      <w:szCs w:val="20"/>
    </w:rPr>
  </w:style>
  <w:style w:type="paragraph" w:customStyle="1" w:styleId="af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特定製品に係るフロン類の回収及び破壊の実施の</vt:lpstr>
      <vt:lpstr>特定製品に係るフロン類の回収及び破壊の実施の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特定製品に係るフロン類の回収及び破壊の実施の</dc:title>
  <dc:subject/>
  <dc:creator>X031501 環境保全課　内5356</dc:creator>
  <cp:keywords/>
  <cp:lastModifiedBy>川又康明</cp:lastModifiedBy>
  <cp:revision>3</cp:revision>
  <cp:lastPrinted>2006-03-13T02:28:00Z</cp:lastPrinted>
  <dcterms:created xsi:type="dcterms:W3CDTF">2022-07-01T04:55:00Z</dcterms:created>
  <dcterms:modified xsi:type="dcterms:W3CDTF">2022-07-01T04:56:00Z</dcterms:modified>
</cp:coreProperties>
</file>