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別紙様式１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FF247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247A" w:rsidRDefault="00FF247A">
            <w:pPr>
              <w:rPr>
                <w:rFonts w:hint="default"/>
              </w:rPr>
            </w:pPr>
            <w:bookmarkStart w:id="0" w:name="_GoBack"/>
          </w:p>
        </w:tc>
      </w:tr>
      <w:bookmarkEnd w:id="0"/>
    </w:tbl>
    <w:p w:rsidR="00FF247A" w:rsidRDefault="00FF247A">
      <w:pPr>
        <w:spacing w:line="291" w:lineRule="exact"/>
        <w:rPr>
          <w:rFonts w:hint="default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FF247A" w:rsidTr="00E802DA">
        <w:trPr>
          <w:trHeight w:val="37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247A" w:rsidRDefault="00C7223A" w:rsidP="00E802DA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　　　　　　 </w:t>
            </w:r>
            <w:r w:rsidRPr="00C7223A">
              <w:rPr>
                <w:rFonts w:ascii="ＭＳ ゴシック" w:eastAsia="ＭＳ ゴシック" w:hAnsi="ＭＳ ゴシック"/>
                <w:spacing w:val="20"/>
                <w:fitText w:val="1085" w:id="1"/>
              </w:rPr>
              <w:fldChar w:fldCharType="begin"/>
            </w:r>
            <w:r w:rsidRPr="00C7223A">
              <w:rPr>
                <w:rFonts w:ascii="ＭＳ ゴシック" w:eastAsia="ＭＳ ゴシック" w:hAnsi="ＭＳ ゴシック"/>
                <w:spacing w:val="20"/>
              </w:rPr>
              <w:instrText>eq \o\ad(\s\up11(</w:instrText>
            </w:r>
            <w:r w:rsidRPr="00C7223A">
              <w:rPr>
                <w:spacing w:val="20"/>
                <w:sz w:val="12"/>
              </w:rPr>
              <w:instrText>ふりがな</w:instrText>
            </w:r>
            <w:r w:rsidRPr="00C7223A">
              <w:rPr>
                <w:rFonts w:ascii="ＭＳ ゴシック" w:eastAsia="ＭＳ ゴシック" w:hAnsi="ＭＳ ゴシック"/>
                <w:spacing w:val="20"/>
              </w:rPr>
              <w:instrText xml:space="preserve">),学 校 </w:instrText>
            </w:r>
            <w:r w:rsidRPr="00C7223A">
              <w:rPr>
                <w:rFonts w:ascii="ＭＳ ゴシック" w:eastAsia="ＭＳ ゴシック" w:hAnsi="ＭＳ ゴシック"/>
                <w:spacing w:val="1"/>
              </w:rPr>
              <w:instrText>名)</w:instrText>
            </w:r>
            <w:r w:rsidRPr="00E802DA">
              <w:rPr>
                <w:rFonts w:ascii="ＭＳ ゴシック" w:eastAsia="ＭＳ ゴシック" w:hAnsi="ＭＳ ゴシック"/>
                <w:spacing w:val="1"/>
                <w:fitText w:val="1085" w:id="1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247A" w:rsidRDefault="00C7223A" w:rsidP="00E802DA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 指定期間</w:t>
            </w:r>
          </w:p>
        </w:tc>
      </w:tr>
      <w:tr w:rsidR="00FF247A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247A" w:rsidRDefault="00C7223A" w:rsidP="00E802DA"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FF247A" w:rsidRDefault="00FF247A">
      <w:pPr>
        <w:spacing w:line="291" w:lineRule="exact"/>
        <w:jc w:val="center"/>
        <w:rPr>
          <w:rFonts w:hint="default"/>
        </w:rPr>
      </w:pPr>
    </w:p>
    <w:p w:rsidR="00FF247A" w:rsidRDefault="00C7223A">
      <w:pPr>
        <w:spacing w:line="291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</w:rPr>
        <w:t>平成３０年度スーパーサイエンスハイスクール実施希望調書</w:t>
      </w:r>
    </w:p>
    <w:p w:rsidR="00FF247A" w:rsidRDefault="00FF247A">
      <w:pPr>
        <w:spacing w:line="291" w:lineRule="exact"/>
        <w:rPr>
          <w:rFonts w:hint="default"/>
        </w:rPr>
      </w:pP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１　実施希望種 （該当するものに☑）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</w:rPr>
        <w:t xml:space="preserve">　　　</w:t>
      </w:r>
      <w:r>
        <w:rPr>
          <w:rFonts w:ascii="ＭＳ ゴシック" w:eastAsia="ＭＳ ゴシック" w:hAnsi="ＭＳ ゴシック"/>
          <w:lang w:eastAsia="zh-TW"/>
        </w:rPr>
        <w:t>□　開発型　新規５年間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□  開発型　新規５年間【継続新規】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□  実践型　新規５年間【継続新規】</w:t>
      </w:r>
    </w:p>
    <w:p w:rsidR="00FF247A" w:rsidRDefault="00C7223A">
      <w:pPr>
        <w:spacing w:line="291" w:lineRule="exact"/>
        <w:rPr>
          <w:rFonts w:hint="default"/>
          <w:lang w:eastAsia="zh-CN"/>
        </w:rPr>
      </w:pPr>
      <w:r>
        <w:rPr>
          <w:rFonts w:ascii="ＭＳ ゴシック" w:eastAsia="ＭＳ ゴシック" w:hAnsi="ＭＳ ゴシック"/>
          <w:lang w:eastAsia="zh-TW"/>
        </w:rPr>
        <w:t xml:space="preserve">　　　</w:t>
      </w:r>
      <w:r>
        <w:rPr>
          <w:rFonts w:ascii="ＭＳ ゴシック" w:eastAsia="ＭＳ ゴシック" w:hAnsi="ＭＳ ゴシック"/>
          <w:lang w:eastAsia="zh-CN"/>
        </w:rPr>
        <w:t>□　科学技術人材育成重点枠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CN"/>
        </w:rPr>
        <w:t xml:space="preserve">　　　　　　　</w:t>
      </w:r>
      <w:r>
        <w:rPr>
          <w:rFonts w:ascii="ＭＳ ゴシック" w:eastAsia="ＭＳ ゴシック" w:hAnsi="ＭＳ ゴシック"/>
          <w:lang w:eastAsia="zh-TW"/>
        </w:rPr>
        <w:t>区分：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　　　　期間：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　　　　金額：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□　経過措置１年間</w:t>
      </w:r>
    </w:p>
    <w:p w:rsidR="00FF247A" w:rsidRDefault="00C7223A">
      <w:pPr>
        <w:spacing w:line="291" w:lineRule="exact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 xml:space="preserve">　　　□　経過措置２年間</w:t>
      </w:r>
    </w:p>
    <w:p w:rsidR="00FF247A" w:rsidRDefault="00FF247A">
      <w:pPr>
        <w:spacing w:line="291" w:lineRule="exact"/>
        <w:rPr>
          <w:rFonts w:hint="default"/>
          <w:lang w:eastAsia="zh-TW"/>
        </w:rPr>
      </w:pP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２　学校の現状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（１）学校の課題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（２）理数系教育に関する教育課程等の特色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（３）科学技術人材の育成に向けた取組</w:t>
      </w:r>
    </w:p>
    <w:p w:rsidR="00FF247A" w:rsidRDefault="00FF247A">
      <w:pPr>
        <w:spacing w:line="291" w:lineRule="exact"/>
        <w:rPr>
          <w:rFonts w:hint="default"/>
        </w:rPr>
      </w:pP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３　学校のこれまでの取組実績等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（１）大学や研究所等関係機関との連携状況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（２）国際性を高める取組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（３）科学部等課外活動の活動状況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（４）卒業後の状況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（５）研究歴</w:t>
      </w:r>
    </w:p>
    <w:p w:rsidR="00FF247A" w:rsidRDefault="00C7223A">
      <w:pPr>
        <w:spacing w:line="291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（６）その他特記すべき事項</w:t>
      </w:r>
    </w:p>
    <w:sectPr w:rsidR="00FF247A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7A" w:rsidRDefault="00C7223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FF247A" w:rsidRDefault="00C7223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7A" w:rsidRDefault="00C7223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FF247A" w:rsidRDefault="00C7223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23A"/>
    <w:rsid w:val="00C7223A"/>
    <w:rsid w:val="00E802D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A803B5"/>
  <w15:chartTrackingRefBased/>
  <w15:docId w15:val="{8B2FFAB6-74CC-48F1-9E0A-330B1F7D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223A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72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223A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ogi; mext</dc:creator>
  <cp:keywords/>
  <cp:lastModifiedBy>m</cp:lastModifiedBy>
  <cp:revision>3</cp:revision>
  <cp:lastPrinted>2013-11-05T04:43:00Z</cp:lastPrinted>
  <dcterms:created xsi:type="dcterms:W3CDTF">2017-11-08T14:17:00Z</dcterms:created>
  <dcterms:modified xsi:type="dcterms:W3CDTF">2017-11-08T14:23:00Z</dcterms:modified>
</cp:coreProperties>
</file>