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19F1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  <w:b/>
          <w:bCs/>
        </w:rPr>
      </w:pPr>
      <w:r w:rsidRPr="003360CF">
        <w:rPr>
          <w:rFonts w:ascii="ＭＳ ゴシック" w:eastAsia="ＭＳ ゴシック" w:hAnsi="ＭＳ ゴシック" w:hint="eastAsia"/>
          <w:b/>
          <w:bCs/>
          <w:lang w:eastAsia="zh-CN"/>
        </w:rPr>
        <w:t>１　学校法人（準学校法人）寄附行為変更届</w:t>
      </w:r>
      <w:r w:rsidRPr="003360CF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1B1367" w:rsidRPr="003360CF" w14:paraId="149A0F2E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0C1BFA" w14:textId="77777777" w:rsidR="001B1367" w:rsidRPr="003360CF" w:rsidRDefault="001B1367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3360CF">
              <w:rPr>
                <w:rFonts w:ascii="ＭＳ ゴシック" w:eastAsia="ＭＳ ゴシック" w:hAnsi="ＭＳ ゴシック"/>
              </w:rPr>
              <w:br w:type="page"/>
            </w:r>
            <w:r w:rsidRPr="003360CF"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75450484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3CB2D9E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■留意事項</w:t>
      </w:r>
    </w:p>
    <w:p w14:paraId="54A1F55E" w14:textId="77777777" w:rsidR="001B1367" w:rsidRPr="003360CF" w:rsidRDefault="001B1367">
      <w:pPr>
        <w:pStyle w:val="a3"/>
        <w:autoSpaceDE w:val="0"/>
        <w:autoSpaceDN w:val="0"/>
        <w:ind w:leftChars="0" w:left="0" w:firstLineChars="100" w:firstLine="21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本届出は、寄附行為の変更内容が次の場合に提出すること。</w:t>
      </w:r>
    </w:p>
    <w:p w14:paraId="644EF16F" w14:textId="77777777" w:rsidR="001B1367" w:rsidRPr="003360CF" w:rsidRDefault="001B1367">
      <w:pPr>
        <w:autoSpaceDE w:val="0"/>
        <w:autoSpaceDN w:val="0"/>
        <w:ind w:left="840" w:hangingChars="400" w:hanging="84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(1)　設置する学校の課程、学科等の名称変更（学校の設置廃止を伴わない場合に限る。）</w:t>
      </w:r>
    </w:p>
    <w:p w14:paraId="43912ACE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(2)　事務所の所在地（所轄庁の変更を伴わない場合に限る。）</w:t>
      </w:r>
    </w:p>
    <w:p w14:paraId="332407DD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(3)　公告の方法</w:t>
      </w:r>
    </w:p>
    <w:p w14:paraId="084E79C3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45A1E476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■関係書類</w:t>
      </w:r>
    </w:p>
    <w:p w14:paraId="6EC66CAA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１　新旧比較対照表</w:t>
      </w:r>
    </w:p>
    <w:p w14:paraId="4D43A1E1" w14:textId="77777777" w:rsidR="00650798" w:rsidRPr="003360CF" w:rsidRDefault="00650798" w:rsidP="00650798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２　理事会の決議録及び評議員会の意見聴取手続を経たことを証する</w:t>
      </w:r>
      <w:r w:rsidR="0028262E" w:rsidRPr="003360CF">
        <w:rPr>
          <w:rFonts w:ascii="ＭＳ ゴシック" w:eastAsia="ＭＳ ゴシック" w:hAnsi="ＭＳ ゴシック" w:hint="eastAsia"/>
        </w:rPr>
        <w:t>書類（寄附行為で評議員会の意見聴取手続に代えて評議員会の決議を要</w:t>
      </w:r>
      <w:r w:rsidRPr="003360CF">
        <w:rPr>
          <w:rFonts w:ascii="ＭＳ ゴシック" w:eastAsia="ＭＳ ゴシック" w:hAnsi="ＭＳ ゴシック" w:hint="eastAsia"/>
        </w:rPr>
        <w:t>する旨を定めた場合には、理事会及び評議員会の決議録）</w:t>
      </w:r>
    </w:p>
    <w:p w14:paraId="36A612C6" w14:textId="77777777" w:rsidR="001B1367" w:rsidRPr="003360CF" w:rsidRDefault="001B1367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３　変更後の寄附行為</w:t>
      </w:r>
    </w:p>
    <w:p w14:paraId="1C2B0E33" w14:textId="77777777" w:rsidR="001B1367" w:rsidRPr="003360CF" w:rsidRDefault="001B1367">
      <w:pPr>
        <w:autoSpaceDE w:val="0"/>
        <w:autoSpaceDN w:val="0"/>
        <w:ind w:leftChars="200" w:left="714" w:hangingChars="140" w:hanging="294"/>
        <w:rPr>
          <w:rFonts w:ascii="ＭＳ ゴシック" w:eastAsia="ＭＳ ゴシック" w:hAnsi="ＭＳ ゴシック" w:hint="eastAsia"/>
        </w:rPr>
      </w:pPr>
    </w:p>
    <w:p w14:paraId="3ACC6CF4" w14:textId="77777777" w:rsidR="001B1367" w:rsidRPr="003360CF" w:rsidRDefault="001B1367">
      <w:pPr>
        <w:autoSpaceDE w:val="0"/>
        <w:autoSpaceDN w:val="0"/>
        <w:ind w:leftChars="200" w:left="714" w:hangingChars="140" w:hanging="294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（様式例）</w:t>
      </w:r>
    </w:p>
    <w:p w14:paraId="4F7CAFD8" w14:textId="77777777" w:rsidR="001B1367" w:rsidRPr="003360CF" w:rsidRDefault="001B1367">
      <w:pPr>
        <w:autoSpaceDE w:val="0"/>
        <w:autoSpaceDN w:val="0"/>
        <w:ind w:left="2"/>
        <w:jc w:val="center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新　旧　比　較　対　照　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8"/>
        <w:gridCol w:w="3927"/>
      </w:tblGrid>
      <w:tr w:rsidR="001B1367" w:rsidRPr="003360CF" w14:paraId="5D50BD7F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0" w:type="dxa"/>
            <w:vAlign w:val="center"/>
          </w:tcPr>
          <w:p w14:paraId="7D72DE30" w14:textId="77777777" w:rsidR="001B1367" w:rsidRPr="003360CF" w:rsidRDefault="001B136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3360CF"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960" w:type="dxa"/>
            <w:vAlign w:val="center"/>
          </w:tcPr>
          <w:p w14:paraId="3AC2C6C8" w14:textId="77777777" w:rsidR="001B1367" w:rsidRPr="003360CF" w:rsidRDefault="001B136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3360CF"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1B1367" w:rsidRPr="003360CF" w14:paraId="57E4AE0B" w14:textId="7777777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960" w:type="dxa"/>
          </w:tcPr>
          <w:p w14:paraId="7D829EFA" w14:textId="77777777" w:rsidR="001B1367" w:rsidRPr="003360CF" w:rsidRDefault="001B1367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</w:tcPr>
          <w:p w14:paraId="1719E7F7" w14:textId="77777777" w:rsidR="001B1367" w:rsidRPr="003360CF" w:rsidRDefault="001B1367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AF5C87D" w14:textId="77777777" w:rsidR="001B1367" w:rsidRPr="003360CF" w:rsidRDefault="001B1367">
      <w:pPr>
        <w:autoSpaceDE w:val="0"/>
        <w:autoSpaceDN w:val="0"/>
        <w:ind w:leftChars="200" w:left="714" w:hangingChars="140" w:hanging="294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（注）　新旧条文の変更箇所に朱線を引くこと。</w:t>
      </w:r>
    </w:p>
    <w:p w14:paraId="42196436" w14:textId="77777777" w:rsidR="001B1367" w:rsidRPr="003360CF" w:rsidRDefault="001B1367">
      <w:pPr>
        <w:autoSpaceDE w:val="0"/>
        <w:autoSpaceDN w:val="0"/>
        <w:ind w:left="718" w:hangingChars="342" w:hanging="718"/>
        <w:rPr>
          <w:rFonts w:ascii="ＭＳ ゴシック" w:eastAsia="ＭＳ ゴシック" w:hAnsi="ＭＳ ゴシック" w:hint="eastAsia"/>
        </w:rPr>
      </w:pPr>
    </w:p>
    <w:p w14:paraId="63264EBF" w14:textId="77777777" w:rsidR="001B1367" w:rsidRPr="003360CF" w:rsidRDefault="001B1367">
      <w:pPr>
        <w:autoSpaceDE w:val="0"/>
        <w:autoSpaceDN w:val="0"/>
        <w:ind w:left="718" w:hangingChars="342" w:hanging="718"/>
        <w:rPr>
          <w:rFonts w:ascii="ＭＳ ゴシック" w:eastAsia="ＭＳ ゴシック" w:hAnsi="ＭＳ ゴシック" w:hint="eastAsia"/>
        </w:rPr>
      </w:pPr>
    </w:p>
    <w:p w14:paraId="4FA7DB24" w14:textId="77777777" w:rsidR="001B1367" w:rsidRPr="003360CF" w:rsidRDefault="001B1367">
      <w:pPr>
        <w:autoSpaceDE w:val="0"/>
        <w:autoSpaceDN w:val="0"/>
        <w:ind w:left="718" w:hangingChars="342" w:hanging="718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>■根拠法令等</w:t>
      </w:r>
    </w:p>
    <w:p w14:paraId="758EC12D" w14:textId="77777777" w:rsidR="001B1367" w:rsidRPr="003360CF" w:rsidRDefault="001B1367">
      <w:pPr>
        <w:autoSpaceDE w:val="0"/>
        <w:autoSpaceDN w:val="0"/>
        <w:ind w:left="718" w:hangingChars="342" w:hanging="718"/>
        <w:rPr>
          <w:rFonts w:ascii="ＭＳ ゴシック" w:eastAsia="ＭＳ ゴシック" w:hAnsi="ＭＳ ゴシック" w:hint="eastAsia"/>
        </w:rPr>
      </w:pPr>
      <w:r w:rsidRPr="003360CF">
        <w:rPr>
          <w:rFonts w:ascii="ＭＳ ゴシック" w:eastAsia="ＭＳ ゴシック" w:hAnsi="ＭＳ ゴシック" w:hint="eastAsia"/>
        </w:rPr>
        <w:t xml:space="preserve">　私法</w:t>
      </w:r>
      <w:r w:rsidR="00A97245" w:rsidRPr="003360CF">
        <w:rPr>
          <w:rFonts w:ascii="ＭＳ ゴシック" w:eastAsia="ＭＳ ゴシック" w:hAnsi="ＭＳ ゴシック" w:hint="eastAsia"/>
        </w:rPr>
        <w:t>108⑤</w:t>
      </w:r>
      <w:r w:rsidRPr="003360CF">
        <w:rPr>
          <w:rFonts w:ascii="ＭＳ ゴシック" w:eastAsia="ＭＳ ゴシック" w:hAnsi="ＭＳ ゴシック" w:hint="eastAsia"/>
        </w:rPr>
        <w:t>、私施細４の２</w:t>
      </w:r>
    </w:p>
    <w:p w14:paraId="0095D808" w14:textId="77777777" w:rsidR="001B1367" w:rsidRPr="003360CF" w:rsidRDefault="001B1367">
      <w:pPr>
        <w:ind w:left="718" w:hangingChars="342" w:hanging="718"/>
        <w:rPr>
          <w:rFonts w:hint="eastAsia"/>
        </w:rPr>
      </w:pPr>
    </w:p>
    <w:p w14:paraId="0F8D67FA" w14:textId="77777777" w:rsidR="001B1367" w:rsidRPr="003360CF" w:rsidRDefault="001B1367">
      <w:pPr>
        <w:autoSpaceDE w:val="0"/>
        <w:autoSpaceDN w:val="0"/>
        <w:rPr>
          <w:rFonts w:ascii="ＭＳ 明朝" w:hAnsi="ＭＳ 明朝" w:hint="eastAsia"/>
        </w:rPr>
      </w:pPr>
    </w:p>
    <w:p w14:paraId="3EDA96B9" w14:textId="77777777" w:rsidR="001B1367" w:rsidRPr="003360CF" w:rsidRDefault="001B1367">
      <w:pPr>
        <w:autoSpaceDE w:val="0"/>
        <w:autoSpaceDN w:val="0"/>
        <w:rPr>
          <w:rFonts w:ascii="ＭＳ 明朝" w:hAnsi="ＭＳ 明朝"/>
        </w:rPr>
        <w:sectPr w:rsidR="001B1367" w:rsidRPr="003360CF" w:rsidSect="00502026">
          <w:footerReference w:type="default" r:id="rId7"/>
          <w:pgSz w:w="11906" w:h="16838" w:code="9"/>
          <w:pgMar w:top="1701" w:right="1701" w:bottom="1701" w:left="1701" w:header="851" w:footer="992" w:gutter="0"/>
          <w:pgNumType w:start="174"/>
          <w:cols w:space="425"/>
          <w:docGrid w:type="lines" w:linePitch="331"/>
        </w:sectPr>
      </w:pPr>
    </w:p>
    <w:p w14:paraId="62D4FF53" w14:textId="77777777" w:rsidR="006F4EDE" w:rsidRPr="003360CF" w:rsidRDefault="006F4EDE" w:rsidP="006F4EDE">
      <w:pPr>
        <w:rPr>
          <w:rFonts w:ascii="ＭＳ 明朝" w:hAnsi="ＭＳ 明朝" w:hint="eastAsia"/>
          <w:szCs w:val="24"/>
        </w:rPr>
      </w:pPr>
      <w:r w:rsidRPr="003360CF">
        <w:rPr>
          <w:rFonts w:ascii="ＭＳ 明朝" w:hAnsi="ＭＳ 明朝" w:hint="eastAsia"/>
          <w:szCs w:val="24"/>
        </w:rPr>
        <w:lastRenderedPageBreak/>
        <w:t>様式第５号（第４条の２、第10条関係）</w:t>
      </w:r>
    </w:p>
    <w:p w14:paraId="2053F9A8" w14:textId="77777777" w:rsidR="006F4EDE" w:rsidRPr="003360CF" w:rsidRDefault="006F4EDE" w:rsidP="006F4EDE">
      <w:pPr>
        <w:jc w:val="center"/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年　月　日　　</w:t>
      </w:r>
    </w:p>
    <w:p w14:paraId="509D6817" w14:textId="77777777" w:rsidR="006F4EDE" w:rsidRPr="003360CF" w:rsidRDefault="006F4EDE" w:rsidP="006F4EDE">
      <w:pPr>
        <w:snapToGrid w:val="0"/>
        <w:spacing w:before="600" w:after="600"/>
        <w:rPr>
          <w:rFonts w:ascii="ＭＳ 明朝" w:hAnsi="ＭＳ 明朝"/>
          <w:snapToGrid w:val="0"/>
          <w:szCs w:val="24"/>
        </w:rPr>
      </w:pPr>
      <w:r w:rsidRPr="003360CF">
        <w:rPr>
          <w:rFonts w:ascii="ＭＳ 明朝" w:hAnsi="ＭＳ 明朝" w:hint="eastAsia"/>
          <w:snapToGrid w:val="0"/>
          <w:szCs w:val="24"/>
        </w:rPr>
        <w:t xml:space="preserve">　　　岩手県知事　　　　　様</w:t>
      </w:r>
    </w:p>
    <w:p w14:paraId="41AF0DD3" w14:textId="77777777" w:rsidR="006F4EDE" w:rsidRPr="003360CF" w:rsidRDefault="006F4EDE" w:rsidP="006F4EDE">
      <w:pPr>
        <w:jc w:val="center"/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　　　　　　　　　　　　　　　　　　　　　学校法人又は準学校　　　　</w:t>
      </w:r>
    </w:p>
    <w:p w14:paraId="73B23ED3" w14:textId="77777777" w:rsidR="006F4EDE" w:rsidRPr="003360CF" w:rsidRDefault="006F4EDE" w:rsidP="006F4EDE">
      <w:pPr>
        <w:jc w:val="center"/>
        <w:rPr>
          <w:rFonts w:ascii="ＭＳ 明朝" w:hAnsi="ＭＳ 明朝" w:hint="eastAsia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　　　　　　　　　　　　　　　　　　　　　法人の住所及び名称　　　　</w:t>
      </w:r>
    </w:p>
    <w:p w14:paraId="1821296E" w14:textId="77777777" w:rsidR="006F4EDE" w:rsidRPr="003360CF" w:rsidRDefault="006F4EDE" w:rsidP="006F4EDE">
      <w:pPr>
        <w:jc w:val="center"/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　　　　　　　　　　　　　　　　　　代表者　氏名　　　　</w:t>
      </w:r>
      <w:r w:rsidRPr="003360CF">
        <w:rPr>
          <w:rFonts w:ascii="ＭＳ 明朝" w:hAnsi="ＭＳ 明朝" w:hint="eastAsia"/>
          <w:vanish/>
          <w:szCs w:val="24"/>
        </w:rPr>
        <w:t>印</w:t>
      </w:r>
      <w:r w:rsidRPr="003360CF">
        <w:rPr>
          <w:rFonts w:ascii="ＭＳ 明朝" w:hAnsi="ＭＳ 明朝" w:hint="eastAsia"/>
          <w:szCs w:val="24"/>
        </w:rPr>
        <w:t xml:space="preserve">　　</w:t>
      </w:r>
    </w:p>
    <w:p w14:paraId="4B3F0F57" w14:textId="77777777" w:rsidR="006F4EDE" w:rsidRPr="003360CF" w:rsidRDefault="006F4EDE" w:rsidP="006F4EDE">
      <w:pPr>
        <w:ind w:left="210" w:hanging="210"/>
        <w:jc w:val="center"/>
        <w:rPr>
          <w:rFonts w:ascii="ＭＳ 明朝" w:hAnsi="ＭＳ 明朝" w:hint="eastAsia"/>
          <w:szCs w:val="24"/>
        </w:rPr>
      </w:pPr>
    </w:p>
    <w:p w14:paraId="4D3C6727" w14:textId="77777777" w:rsidR="006F4EDE" w:rsidRPr="003360CF" w:rsidRDefault="006F4EDE" w:rsidP="006F4EDE">
      <w:pPr>
        <w:ind w:left="210" w:hanging="210"/>
        <w:jc w:val="center"/>
        <w:rPr>
          <w:rFonts w:ascii="ＭＳ 明朝" w:hAnsi="ＭＳ 明朝" w:hint="eastAsia"/>
          <w:szCs w:val="24"/>
        </w:rPr>
      </w:pPr>
      <w:r w:rsidRPr="003360CF">
        <w:rPr>
          <w:rFonts w:ascii="ＭＳ 明朝" w:hAnsi="ＭＳ 明朝" w:hint="eastAsia"/>
          <w:szCs w:val="24"/>
        </w:rPr>
        <w:t>学校法人（準学校法人）寄附行為変更届</w:t>
      </w:r>
    </w:p>
    <w:p w14:paraId="214E2840" w14:textId="77777777" w:rsidR="006F4EDE" w:rsidRPr="003360CF" w:rsidRDefault="006F4EDE" w:rsidP="006F4EDE">
      <w:pPr>
        <w:ind w:left="210" w:hanging="210"/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学校法人（準学校法人）　　　　の寄附行為を変更したので、私立学校法第108条第５項の規定により、関係書類を添えて、届け出ます。</w:t>
      </w:r>
    </w:p>
    <w:p w14:paraId="4E6AD400" w14:textId="77777777" w:rsidR="006F4EDE" w:rsidRPr="003360CF" w:rsidRDefault="006F4EDE" w:rsidP="006F4EDE">
      <w:pPr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１　寄附行為変更の条項</w:t>
      </w:r>
    </w:p>
    <w:p w14:paraId="7353D90A" w14:textId="77777777" w:rsidR="006F4EDE" w:rsidRPr="003360CF" w:rsidRDefault="006F4EDE" w:rsidP="006F4EDE">
      <w:pPr>
        <w:spacing w:after="120"/>
        <w:rPr>
          <w:rFonts w:ascii="ＭＳ 明朝" w:hAnsi="ＭＳ 明朝" w:hint="eastAsia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　新旧比較対照表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60"/>
        <w:gridCol w:w="3900"/>
      </w:tblGrid>
      <w:tr w:rsidR="006F4EDE" w:rsidRPr="003360CF" w14:paraId="35473BA4" w14:textId="77777777" w:rsidTr="004C50C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5B0D" w14:textId="77777777" w:rsidR="006F4EDE" w:rsidRPr="003360CF" w:rsidRDefault="006F4EDE" w:rsidP="006F4EDE">
            <w:pPr>
              <w:jc w:val="center"/>
              <w:rPr>
                <w:rFonts w:ascii="ＭＳ 明朝" w:hAnsi="ＭＳ 明朝"/>
                <w:snapToGrid w:val="0"/>
                <w:szCs w:val="24"/>
              </w:rPr>
            </w:pPr>
            <w:r w:rsidRPr="003360CF">
              <w:rPr>
                <w:rFonts w:ascii="ＭＳ 明朝" w:hAnsi="ＭＳ 明朝" w:hint="eastAsia"/>
                <w:snapToGrid w:val="0"/>
                <w:szCs w:val="24"/>
              </w:rPr>
              <w:t>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CD4" w14:textId="77777777" w:rsidR="006F4EDE" w:rsidRPr="003360CF" w:rsidRDefault="006F4EDE" w:rsidP="006F4EDE">
            <w:pPr>
              <w:jc w:val="center"/>
              <w:rPr>
                <w:rFonts w:ascii="ＭＳ 明朝" w:hAnsi="ＭＳ 明朝"/>
                <w:snapToGrid w:val="0"/>
                <w:szCs w:val="24"/>
              </w:rPr>
            </w:pPr>
            <w:r w:rsidRPr="003360CF">
              <w:rPr>
                <w:rFonts w:ascii="ＭＳ 明朝" w:hAnsi="ＭＳ 明朝" w:hint="eastAsia"/>
                <w:snapToGrid w:val="0"/>
                <w:szCs w:val="24"/>
              </w:rPr>
              <w:t>旧</w:t>
            </w:r>
          </w:p>
        </w:tc>
      </w:tr>
      <w:tr w:rsidR="006F4EDE" w:rsidRPr="003360CF" w14:paraId="6199C130" w14:textId="77777777" w:rsidTr="004C50C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857" w14:textId="77777777" w:rsidR="006F4EDE" w:rsidRPr="003360CF" w:rsidRDefault="006F4EDE" w:rsidP="006F4EDE">
            <w:pPr>
              <w:rPr>
                <w:rFonts w:ascii="ＭＳ 明朝" w:hAnsi="ＭＳ 明朝"/>
                <w:snapToGrid w:val="0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933" w14:textId="77777777" w:rsidR="006F4EDE" w:rsidRPr="003360CF" w:rsidRDefault="006F4EDE" w:rsidP="006F4EDE">
            <w:pPr>
              <w:rPr>
                <w:rFonts w:ascii="ＭＳ 明朝" w:hAnsi="ＭＳ 明朝"/>
                <w:snapToGrid w:val="0"/>
                <w:szCs w:val="24"/>
              </w:rPr>
            </w:pPr>
          </w:p>
        </w:tc>
      </w:tr>
    </w:tbl>
    <w:p w14:paraId="62952B6C" w14:textId="77777777" w:rsidR="006F4EDE" w:rsidRPr="003360CF" w:rsidRDefault="006F4EDE" w:rsidP="006F4EDE">
      <w:pPr>
        <w:spacing w:before="120"/>
        <w:rPr>
          <w:rFonts w:ascii="ＭＳ 明朝" w:hAnsi="ＭＳ 明朝" w:hint="eastAsia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２　変更の事由</w:t>
      </w:r>
    </w:p>
    <w:p w14:paraId="0FAFB809" w14:textId="77777777" w:rsidR="006F4EDE" w:rsidRPr="003360CF" w:rsidRDefault="006F4EDE" w:rsidP="006F4EDE">
      <w:pPr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 xml:space="preserve">　備考　１及び２については、別紙として添付しても差し支えありません。</w:t>
      </w:r>
    </w:p>
    <w:p w14:paraId="6333F707" w14:textId="77777777" w:rsidR="006F4EDE" w:rsidRPr="003360CF" w:rsidRDefault="006F4EDE" w:rsidP="006F4EDE">
      <w:pPr>
        <w:wordWrap w:val="0"/>
        <w:ind w:rightChars="-28" w:right="-59"/>
        <w:jc w:val="right"/>
        <w:rPr>
          <w:rFonts w:ascii="ＭＳ 明朝" w:hAnsi="ＭＳ 明朝"/>
          <w:szCs w:val="24"/>
        </w:rPr>
      </w:pPr>
      <w:r w:rsidRPr="003360CF">
        <w:rPr>
          <w:rFonts w:ascii="ＭＳ 明朝" w:hAnsi="ＭＳ 明朝" w:hint="eastAsia"/>
          <w:szCs w:val="24"/>
        </w:rPr>
        <w:t>（Ａ４）</w:t>
      </w:r>
    </w:p>
    <w:p w14:paraId="5B98A580" w14:textId="77777777" w:rsidR="006F4EDE" w:rsidRPr="003360CF" w:rsidRDefault="006F4EDE" w:rsidP="006F4EDE">
      <w:pPr>
        <w:rPr>
          <w:rFonts w:ascii="ＭＳ 明朝" w:hAnsi="ＭＳ 明朝"/>
          <w:szCs w:val="24"/>
        </w:rPr>
      </w:pPr>
    </w:p>
    <w:sectPr w:rsidR="006F4EDE" w:rsidRPr="003360CF" w:rsidSect="00107A39">
      <w:pgSz w:w="11906" w:h="16838" w:code="9"/>
      <w:pgMar w:top="1701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1D33" w14:textId="77777777" w:rsidR="00773F13" w:rsidRDefault="00773F13">
      <w:r>
        <w:separator/>
      </w:r>
    </w:p>
  </w:endnote>
  <w:endnote w:type="continuationSeparator" w:id="0">
    <w:p w14:paraId="0CDB294F" w14:textId="77777777" w:rsidR="00773F13" w:rsidRDefault="007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4166" w14:textId="77777777" w:rsidR="00107A39" w:rsidRPr="00471790" w:rsidRDefault="00107A39">
    <w:pPr>
      <w:pStyle w:val="a5"/>
      <w:jc w:val="center"/>
      <w:rPr>
        <w:rFonts w:ascii="ＭＳ ゴシック" w:eastAsia="ＭＳ ゴシック" w:hAnsi="ＭＳ ゴシック"/>
      </w:rPr>
    </w:pPr>
    <w:r w:rsidRPr="00471790">
      <w:rPr>
        <w:rFonts w:ascii="ＭＳ ゴシック" w:eastAsia="ＭＳ ゴシック" w:hAnsi="ＭＳ ゴシック"/>
      </w:rPr>
      <w:fldChar w:fldCharType="begin"/>
    </w:r>
    <w:r w:rsidRPr="00471790">
      <w:rPr>
        <w:rFonts w:ascii="ＭＳ ゴシック" w:eastAsia="ＭＳ ゴシック" w:hAnsi="ＭＳ ゴシック"/>
      </w:rPr>
      <w:instrText>PAGE   \* MERGEFORMAT</w:instrText>
    </w:r>
    <w:r w:rsidRPr="00471790">
      <w:rPr>
        <w:rFonts w:ascii="ＭＳ ゴシック" w:eastAsia="ＭＳ ゴシック" w:hAnsi="ＭＳ ゴシック"/>
      </w:rPr>
      <w:fldChar w:fldCharType="separate"/>
    </w:r>
    <w:r w:rsidR="003360CF" w:rsidRPr="003360CF">
      <w:rPr>
        <w:rFonts w:ascii="ＭＳ ゴシック" w:eastAsia="ＭＳ ゴシック" w:hAnsi="ＭＳ ゴシック"/>
        <w:noProof/>
        <w:lang w:val="ja-JP"/>
      </w:rPr>
      <w:t>175</w:t>
    </w:r>
    <w:r w:rsidRPr="00471790">
      <w:rPr>
        <w:rFonts w:ascii="ＭＳ ゴシック" w:eastAsia="ＭＳ ゴシック" w:hAnsi="ＭＳ ゴシック"/>
      </w:rPr>
      <w:fldChar w:fldCharType="end"/>
    </w:r>
  </w:p>
  <w:p w14:paraId="75829BC6" w14:textId="77777777" w:rsidR="001B1367" w:rsidRDefault="001B136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5CCE" w14:textId="77777777" w:rsidR="00773F13" w:rsidRDefault="00773F13">
      <w:r>
        <w:separator/>
      </w:r>
    </w:p>
  </w:footnote>
  <w:footnote w:type="continuationSeparator" w:id="0">
    <w:p w14:paraId="4AACC313" w14:textId="77777777" w:rsidR="00773F13" w:rsidRDefault="007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6535"/>
    <w:multiLevelType w:val="hybridMultilevel"/>
    <w:tmpl w:val="2020DD18"/>
    <w:lvl w:ilvl="0" w:tplc="1D8E40D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15B4F9F"/>
    <w:multiLevelType w:val="hybridMultilevel"/>
    <w:tmpl w:val="54388084"/>
    <w:lvl w:ilvl="0" w:tplc="883A9A06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604BD5"/>
    <w:multiLevelType w:val="hybridMultilevel"/>
    <w:tmpl w:val="16202600"/>
    <w:lvl w:ilvl="0" w:tplc="9DE25CE0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55B2F3CE">
      <w:start w:val="1"/>
      <w:numFmt w:val="decimal"/>
      <w:lvlText w:val="（注%2）"/>
      <w:lvlJc w:val="left"/>
      <w:pPr>
        <w:tabs>
          <w:tab w:val="num" w:pos="1678"/>
        </w:tabs>
        <w:ind w:left="1678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269116674">
    <w:abstractNumId w:val="1"/>
  </w:num>
  <w:num w:numId="2" w16cid:durableId="437873804">
    <w:abstractNumId w:val="2"/>
  </w:num>
  <w:num w:numId="3" w16cid:durableId="19366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CA"/>
    <w:rsid w:val="000021BF"/>
    <w:rsid w:val="00107A39"/>
    <w:rsid w:val="00187C87"/>
    <w:rsid w:val="001B1367"/>
    <w:rsid w:val="002074CA"/>
    <w:rsid w:val="00233F12"/>
    <w:rsid w:val="0028262E"/>
    <w:rsid w:val="003360CF"/>
    <w:rsid w:val="003D768C"/>
    <w:rsid w:val="00471790"/>
    <w:rsid w:val="004C50CC"/>
    <w:rsid w:val="00502026"/>
    <w:rsid w:val="00650798"/>
    <w:rsid w:val="006A4649"/>
    <w:rsid w:val="006F4EDE"/>
    <w:rsid w:val="00773F13"/>
    <w:rsid w:val="00783308"/>
    <w:rsid w:val="0079448F"/>
    <w:rsid w:val="00872A68"/>
    <w:rsid w:val="00A97245"/>
    <w:rsid w:val="00C7161C"/>
    <w:rsid w:val="00C716B2"/>
    <w:rsid w:val="00D750A6"/>
    <w:rsid w:val="00D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929BCD"/>
  <w15:chartTrackingRefBased/>
  <w15:docId w15:val="{F6E0A63E-6BA0-489C-BFDD-8C4335E2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6" w:left="538" w:hangingChars="170" w:hanging="357"/>
    </w:pPr>
  </w:style>
  <w:style w:type="paragraph" w:styleId="2">
    <w:name w:val="Body Text Indent 2"/>
    <w:basedOn w:val="a"/>
    <w:semiHidden/>
    <w:pPr>
      <w:ind w:left="178" w:hangingChars="85" w:hanging="1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6">
    <w:name w:val="フッター (文字)"/>
    <w:link w:val="a5"/>
    <w:uiPriority w:val="99"/>
    <w:rsid w:val="00107A39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F4ED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4E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</vt:lpstr>
      <vt:lpstr>14</vt:lpstr>
    </vt:vector>
  </TitlesOfParts>
  <Company>岩手県総務学事課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総務室　内線５０１０</dc:creator>
  <cp:keywords/>
  <dc:description/>
  <cp:lastPrinted>2025-05-24T07:58:00Z</cp:lastPrinted>
  <dcterms:created xsi:type="dcterms:W3CDTF">2025-11-17T04:00:00Z</dcterms:created>
  <dcterms:modified xsi:type="dcterms:W3CDTF">2025-11-17T04:00:00Z</dcterms:modified>
</cp:coreProperties>
</file>