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5D5" w:rsidRDefault="00DB15D5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</w:p>
    <w:p w:rsidR="00FD3E15" w:rsidRPr="004D7FF5" w:rsidRDefault="00343C67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  <w:r w:rsidRPr="004D7FF5">
        <w:rPr>
          <w:rFonts w:asciiTheme="majorEastAsia" w:eastAsiaTheme="majorEastAsia" w:hAnsiTheme="majorEastAsia" w:hint="eastAsia"/>
          <w:sz w:val="22"/>
        </w:rPr>
        <w:t>【参考】</w:t>
      </w:r>
    </w:p>
    <w:p w:rsidR="00343C67" w:rsidRPr="00BC2ACC" w:rsidRDefault="002204BB" w:rsidP="00527B29">
      <w:pPr>
        <w:spacing w:beforeLines="30" w:before="108" w:afterLines="30" w:after="108"/>
        <w:ind w:left="822" w:hangingChars="257" w:hanging="82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C2ACC">
        <w:rPr>
          <w:rFonts w:asciiTheme="majorEastAsia" w:eastAsiaTheme="majorEastAsia" w:hAnsiTheme="majorEastAsia" w:hint="eastAsia"/>
          <w:sz w:val="32"/>
          <w:szCs w:val="32"/>
        </w:rPr>
        <w:t>セミナー</w:t>
      </w:r>
      <w:r w:rsidR="00D428C8">
        <w:rPr>
          <w:rFonts w:asciiTheme="majorEastAsia" w:eastAsiaTheme="majorEastAsia" w:hAnsiTheme="majorEastAsia" w:hint="eastAsia"/>
          <w:sz w:val="32"/>
          <w:szCs w:val="32"/>
        </w:rPr>
        <w:t>での</w:t>
      </w:r>
      <w:r w:rsidRPr="00BC2ACC">
        <w:rPr>
          <w:rFonts w:asciiTheme="majorEastAsia" w:eastAsiaTheme="majorEastAsia" w:hAnsiTheme="majorEastAsia" w:hint="eastAsia"/>
          <w:sz w:val="32"/>
          <w:szCs w:val="32"/>
        </w:rPr>
        <w:t>講話内容の一例</w:t>
      </w:r>
      <w:r w:rsidR="005C6E98" w:rsidRPr="00BC2ACC">
        <w:rPr>
          <w:rFonts w:asciiTheme="majorEastAsia" w:eastAsiaTheme="majorEastAsia" w:hAnsiTheme="majorEastAsia" w:hint="eastAsia"/>
          <w:sz w:val="32"/>
          <w:szCs w:val="32"/>
        </w:rPr>
        <w:t>紹介</w:t>
      </w:r>
    </w:p>
    <w:p w:rsidR="00527B29" w:rsidRPr="00686C6C" w:rsidRDefault="00EA4C19" w:rsidP="00527B29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が18歳に引き下げとなる</w:t>
      </w:r>
      <w:bookmarkStart w:id="0" w:name="_GoBack"/>
      <w:bookmarkEnd w:id="0"/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Pr="00686C6C" w:rsidRDefault="00527B29" w:rsidP="00732F2F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D97927" w:rsidRPr="00EA4C19" w:rsidRDefault="00EA4C19" w:rsidP="00527B29">
      <w:pPr>
        <w:spacing w:beforeLines="50" w:before="180" w:afterLines="30" w:after="108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540" w:type="dxa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071062">
        <w:trPr>
          <w:trHeight w:val="396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</w:t>
            </w:r>
          </w:p>
        </w:tc>
      </w:tr>
      <w:tr w:rsidR="00686C6C" w:rsidRPr="00686C6C" w:rsidTr="00071062">
        <w:trPr>
          <w:trHeight w:val="345"/>
        </w:trPr>
        <w:tc>
          <w:tcPr>
            <w:tcW w:w="2520" w:type="dxa"/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20" w:type="dxa"/>
          </w:tcPr>
          <w:p w:rsidR="00907909" w:rsidRPr="00686C6C" w:rsidRDefault="00C537C7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進学にかかる費用と１人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:rsidTr="00071062">
        <w:trPr>
          <w:trHeight w:val="536"/>
        </w:trPr>
        <w:tc>
          <w:tcPr>
            <w:tcW w:w="2520" w:type="dxa"/>
            <w:tcBorders>
              <w:bottom w:val="single" w:sz="4" w:space="0" w:color="auto"/>
            </w:tcBorders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70182B" w:rsidRPr="00686C6C" w:rsidRDefault="00416E7C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Pr="00686C6C" w:rsidRDefault="00480EAE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</w:tc>
      </w:tr>
      <w:tr w:rsidR="00686C6C" w:rsidRPr="00686C6C" w:rsidTr="00E5192F">
        <w:trPr>
          <w:trHeight w:val="561"/>
        </w:trPr>
        <w:tc>
          <w:tcPr>
            <w:tcW w:w="2520" w:type="dxa"/>
          </w:tcPr>
          <w:p w:rsidR="00EC23EB" w:rsidRPr="00686C6C" w:rsidRDefault="00BC2ACC" w:rsidP="004D7FF5">
            <w:pPr>
              <w:spacing w:beforeLines="20" w:before="72" w:afterLines="20" w:after="72" w:line="360" w:lineRule="exact"/>
              <w:ind w:left="174" w:hangingChars="87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EC23E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金融の働き</w:t>
            </w:r>
          </w:p>
        </w:tc>
        <w:tc>
          <w:tcPr>
            <w:tcW w:w="7020" w:type="dxa"/>
          </w:tcPr>
          <w:p w:rsidR="00EC23EB" w:rsidRPr="00686C6C" w:rsidRDefault="00EC23EB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●直接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間接金融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と金利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●中央銀行の役割</w:t>
            </w:r>
          </w:p>
        </w:tc>
      </w:tr>
      <w:tr w:rsidR="00686C6C" w:rsidRPr="00686C6C" w:rsidTr="00071062">
        <w:trPr>
          <w:trHeight w:val="276"/>
        </w:trPr>
        <w:tc>
          <w:tcPr>
            <w:tcW w:w="2520" w:type="dxa"/>
          </w:tcPr>
          <w:p w:rsidR="00F207F7" w:rsidRPr="00686C6C" w:rsidRDefault="00BC2ACC" w:rsidP="004D7FF5">
            <w:pPr>
              <w:spacing w:beforeLines="20" w:before="72" w:afterLines="20" w:after="72" w:line="360" w:lineRule="exact"/>
              <w:ind w:left="128" w:hangingChars="64" w:hanging="12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20" w:type="dxa"/>
          </w:tcPr>
          <w:p w:rsidR="00907909" w:rsidRPr="00686C6C" w:rsidRDefault="00F207F7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5D22F9" w:rsidRPr="00EA4C19" w:rsidRDefault="005D22F9" w:rsidP="0046338C">
      <w:pPr>
        <w:spacing w:beforeLines="50" w:before="180" w:afterLines="30" w:after="108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736210">
        <w:trPr>
          <w:trHeight w:val="472"/>
        </w:trPr>
        <w:tc>
          <w:tcPr>
            <w:tcW w:w="2520" w:type="dxa"/>
            <w:vAlign w:val="center"/>
          </w:tcPr>
          <w:p w:rsidR="005D22F9" w:rsidRPr="00686C6C" w:rsidRDefault="005D22F9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vAlign w:val="center"/>
          </w:tcPr>
          <w:p w:rsidR="005D22F9" w:rsidRPr="00686C6C" w:rsidRDefault="004910E6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講話内容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ind w:left="348" w:hangingChars="174" w:hanging="34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20" w:type="dxa"/>
          </w:tcPr>
          <w:p w:rsidR="004910E6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063407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20" w:type="dxa"/>
          </w:tcPr>
          <w:p w:rsidR="00071062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D428C8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6F32F1" w:rsidRPr="006F32F1" w:rsidRDefault="006F32F1" w:rsidP="00732F2F">
      <w:pPr>
        <w:spacing w:beforeLines="50" w:before="180"/>
        <w:jc w:val="right"/>
        <w:rPr>
          <w:rFonts w:asciiTheme="majorEastAsia" w:eastAsiaTheme="majorEastAsia" w:hAnsiTheme="majorEastAsia"/>
        </w:rPr>
      </w:pPr>
    </w:p>
    <w:sectPr w:rsidR="006F32F1" w:rsidRPr="006F32F1" w:rsidSect="00416EDA">
      <w:pgSz w:w="11906" w:h="16838"/>
      <w:pgMar w:top="540" w:right="926" w:bottom="72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1206B1"/>
    <w:rsid w:val="00185D7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E5B33"/>
    <w:rsid w:val="003E5EA7"/>
    <w:rsid w:val="00416E7C"/>
    <w:rsid w:val="00416EDA"/>
    <w:rsid w:val="00437875"/>
    <w:rsid w:val="00451FEA"/>
    <w:rsid w:val="0046338C"/>
    <w:rsid w:val="004730FD"/>
    <w:rsid w:val="00480EAE"/>
    <w:rsid w:val="004910E6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84C30"/>
    <w:rsid w:val="007C6B2F"/>
    <w:rsid w:val="00846C82"/>
    <w:rsid w:val="00895E4A"/>
    <w:rsid w:val="008B1D62"/>
    <w:rsid w:val="008C2C4E"/>
    <w:rsid w:val="008E38D6"/>
    <w:rsid w:val="0090135C"/>
    <w:rsid w:val="00907909"/>
    <w:rsid w:val="0097725C"/>
    <w:rsid w:val="00A674B2"/>
    <w:rsid w:val="00AB613D"/>
    <w:rsid w:val="00AC4946"/>
    <w:rsid w:val="00AC779F"/>
    <w:rsid w:val="00B56248"/>
    <w:rsid w:val="00B76B6B"/>
    <w:rsid w:val="00B95C7A"/>
    <w:rsid w:val="00BC2ACC"/>
    <w:rsid w:val="00C12D3A"/>
    <w:rsid w:val="00C21BAA"/>
    <w:rsid w:val="00C537C7"/>
    <w:rsid w:val="00CB5351"/>
    <w:rsid w:val="00CC6955"/>
    <w:rsid w:val="00CF3910"/>
    <w:rsid w:val="00D428C8"/>
    <w:rsid w:val="00D97927"/>
    <w:rsid w:val="00DB15D5"/>
    <w:rsid w:val="00E40D78"/>
    <w:rsid w:val="00E474FE"/>
    <w:rsid w:val="00E5192F"/>
    <w:rsid w:val="00EA4C19"/>
    <w:rsid w:val="00EB6E33"/>
    <w:rsid w:val="00EC23EB"/>
    <w:rsid w:val="00F207F7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5C4DB-FB19-4210-9716-3BC2BEE8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</dc:creator>
  <cp:lastModifiedBy>SS17020361</cp:lastModifiedBy>
  <cp:revision>3</cp:revision>
  <cp:lastPrinted>2019-04-11T05:48:00Z</cp:lastPrinted>
  <dcterms:created xsi:type="dcterms:W3CDTF">2019-04-15T05:56:00Z</dcterms:created>
  <dcterms:modified xsi:type="dcterms:W3CDTF">2020-02-12T23:58:00Z</dcterms:modified>
</cp:coreProperties>
</file>