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8A7" w:rsidRDefault="008A08A7">
      <w:pPr>
        <w:spacing w:line="360" w:lineRule="auto"/>
        <w:jc w:val="center"/>
        <w:rPr>
          <w:sz w:val="28"/>
        </w:rPr>
      </w:pPr>
      <w:r>
        <w:rPr>
          <w:rFonts w:hint="eastAsia"/>
          <w:sz w:val="28"/>
        </w:rPr>
        <w:t>傍　聴　要　領</w:t>
      </w:r>
    </w:p>
    <w:p w:rsidR="008A08A7" w:rsidRDefault="008A08A7">
      <w:pPr>
        <w:spacing w:line="360" w:lineRule="auto"/>
      </w:pPr>
    </w:p>
    <w:p w:rsidR="008A08A7" w:rsidRDefault="008A08A7">
      <w:pPr>
        <w:spacing w:line="360" w:lineRule="auto"/>
        <w:ind w:rightChars="85" w:right="178"/>
        <w:jc w:val="right"/>
      </w:pPr>
      <w:r>
        <w:rPr>
          <w:rFonts w:hint="eastAsia"/>
        </w:rPr>
        <w:t>岩手県</w:t>
      </w:r>
      <w:r w:rsidR="00EE2178">
        <w:rPr>
          <w:rFonts w:hint="eastAsia"/>
        </w:rPr>
        <w:t>文化財保護審議</w:t>
      </w:r>
      <w:r>
        <w:rPr>
          <w:rFonts w:hint="eastAsia"/>
        </w:rPr>
        <w:t>会</w:t>
      </w:r>
    </w:p>
    <w:p w:rsidR="008A08A7" w:rsidRDefault="008A08A7">
      <w:pPr>
        <w:spacing w:line="360" w:lineRule="auto"/>
      </w:pPr>
    </w:p>
    <w:p w:rsidR="008A08A7" w:rsidRPr="005F4EAE" w:rsidRDefault="008A08A7">
      <w:pPr>
        <w:spacing w:line="360" w:lineRule="auto"/>
        <w:rPr>
          <w:rFonts w:asciiTheme="minorEastAsia" w:eastAsiaTheme="minorEastAsia" w:hAnsiTheme="minorEastAsia"/>
        </w:rPr>
      </w:pPr>
      <w:r w:rsidRPr="005F4EAE">
        <w:rPr>
          <w:rFonts w:asciiTheme="minorEastAsia" w:eastAsiaTheme="minorEastAsia" w:hAnsiTheme="minorEastAsia" w:hint="eastAsia"/>
        </w:rPr>
        <w:t>１　傍聴する場合の手続</w:t>
      </w:r>
    </w:p>
    <w:p w:rsidR="008A08A7" w:rsidRPr="005F4EAE" w:rsidRDefault="008A08A7">
      <w:pPr>
        <w:numPr>
          <w:ilvl w:val="0"/>
          <w:numId w:val="2"/>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会議の傍聴を希望する方は、会議の開会予定時刻までに会場受付で氏名及び住所</w:t>
      </w:r>
      <w:r w:rsidR="00EE2178" w:rsidRPr="005F4EAE">
        <w:rPr>
          <w:rFonts w:asciiTheme="minorEastAsia" w:eastAsiaTheme="minorEastAsia" w:hAnsiTheme="minorEastAsia" w:hint="eastAsia"/>
        </w:rPr>
        <w:t>（所属）</w:t>
      </w:r>
      <w:r w:rsidRPr="005F4EAE">
        <w:rPr>
          <w:rFonts w:asciiTheme="minorEastAsia" w:eastAsiaTheme="minorEastAsia" w:hAnsiTheme="minorEastAsia" w:hint="eastAsia"/>
        </w:rPr>
        <w:t>を記入し、審議会の会長の許可を得たうえで事務局の指示に従って会議の会場に入室してください。</w:t>
      </w:r>
    </w:p>
    <w:p w:rsidR="008A08A7" w:rsidRPr="005F4EAE" w:rsidRDefault="008A08A7">
      <w:pPr>
        <w:numPr>
          <w:ilvl w:val="0"/>
          <w:numId w:val="2"/>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傍聴の受付は、先着順で行い、定員になり次第受付を終了します。</w:t>
      </w:r>
    </w:p>
    <w:p w:rsidR="008A08A7" w:rsidRPr="005F4EAE" w:rsidRDefault="008A08A7">
      <w:pPr>
        <w:spacing w:line="360" w:lineRule="auto"/>
        <w:rPr>
          <w:rFonts w:asciiTheme="minorEastAsia" w:eastAsiaTheme="minorEastAsia" w:hAnsiTheme="minorEastAsia"/>
        </w:rPr>
      </w:pPr>
    </w:p>
    <w:p w:rsidR="008A08A7" w:rsidRPr="005F4EAE" w:rsidRDefault="008A08A7">
      <w:pPr>
        <w:spacing w:line="360" w:lineRule="auto"/>
        <w:rPr>
          <w:rFonts w:asciiTheme="minorEastAsia" w:eastAsiaTheme="minorEastAsia" w:hAnsiTheme="minorEastAsia"/>
        </w:rPr>
      </w:pPr>
      <w:r w:rsidRPr="005F4EAE">
        <w:rPr>
          <w:rFonts w:asciiTheme="minorEastAsia" w:eastAsiaTheme="minorEastAsia" w:hAnsiTheme="minorEastAsia" w:hint="eastAsia"/>
        </w:rPr>
        <w:t>２　会議の秩序の維持</w:t>
      </w:r>
    </w:p>
    <w:p w:rsidR="008A08A7" w:rsidRPr="005F4EAE" w:rsidRDefault="008A08A7">
      <w:pPr>
        <w:numPr>
          <w:ilvl w:val="0"/>
          <w:numId w:val="3"/>
        </w:numPr>
        <w:spacing w:line="360" w:lineRule="auto"/>
        <w:rPr>
          <w:rFonts w:asciiTheme="minorEastAsia" w:eastAsiaTheme="minorEastAsia" w:hAnsiTheme="minorEastAsia"/>
        </w:rPr>
      </w:pPr>
      <w:r w:rsidRPr="005F4EAE">
        <w:rPr>
          <w:rFonts w:asciiTheme="minorEastAsia" w:eastAsiaTheme="minorEastAsia" w:hAnsiTheme="minorEastAsia" w:hint="eastAsia"/>
        </w:rPr>
        <w:t>傍聴者は、会議を傍聴するに当たっては、係員の指示に従ってください。</w:t>
      </w:r>
    </w:p>
    <w:p w:rsidR="008A08A7" w:rsidRPr="005F4EAE" w:rsidRDefault="00B025FB">
      <w:pPr>
        <w:numPr>
          <w:ilvl w:val="0"/>
          <w:numId w:val="3"/>
        </w:numPr>
        <w:spacing w:line="360" w:lineRule="auto"/>
        <w:ind w:left="540" w:hanging="330"/>
        <w:rPr>
          <w:rFonts w:asciiTheme="minorEastAsia" w:eastAsiaTheme="minorEastAsia" w:hAnsiTheme="minorEastAsia"/>
        </w:rPr>
      </w:pPr>
      <w:r w:rsidRPr="005F4EAE">
        <w:rPr>
          <w:rFonts w:asciiTheme="minorEastAsia" w:eastAsiaTheme="minorEastAsia" w:hAnsiTheme="minorEastAsia" w:hint="eastAsia"/>
        </w:rPr>
        <w:t xml:space="preserve">　</w:t>
      </w:r>
      <w:r w:rsidR="008A08A7" w:rsidRPr="005F4EAE">
        <w:rPr>
          <w:rFonts w:asciiTheme="minorEastAsia" w:eastAsiaTheme="minorEastAsia" w:hAnsiTheme="minorEastAsia" w:hint="eastAsia"/>
        </w:rPr>
        <w:t>傍聴者が会議を傍聴する場合に守っていただく事項に違反したときは、注意し、これに従わないときは退場していただく場合があります。</w:t>
      </w:r>
    </w:p>
    <w:p w:rsidR="008A08A7" w:rsidRPr="005F4EAE" w:rsidRDefault="008A08A7">
      <w:pPr>
        <w:spacing w:line="360" w:lineRule="auto"/>
        <w:rPr>
          <w:rFonts w:asciiTheme="minorEastAsia" w:eastAsiaTheme="minorEastAsia" w:hAnsiTheme="minorEastAsia"/>
        </w:rPr>
      </w:pPr>
    </w:p>
    <w:p w:rsidR="008A08A7" w:rsidRPr="005F4EAE" w:rsidRDefault="008A08A7">
      <w:pPr>
        <w:spacing w:line="360" w:lineRule="auto"/>
        <w:rPr>
          <w:rFonts w:asciiTheme="minorEastAsia" w:eastAsiaTheme="minorEastAsia" w:hAnsiTheme="minorEastAsia"/>
        </w:rPr>
      </w:pPr>
      <w:r w:rsidRPr="005F4EAE">
        <w:rPr>
          <w:rFonts w:asciiTheme="minorEastAsia" w:eastAsiaTheme="minorEastAsia" w:hAnsiTheme="minorEastAsia" w:hint="eastAsia"/>
        </w:rPr>
        <w:t>３　会議を傍聴する場合に守っていただく事項</w:t>
      </w:r>
    </w:p>
    <w:p w:rsidR="008A08A7" w:rsidRPr="005F4EAE" w:rsidRDefault="008A08A7">
      <w:pPr>
        <w:spacing w:line="360" w:lineRule="auto"/>
        <w:ind w:firstLineChars="200" w:firstLine="420"/>
        <w:rPr>
          <w:rFonts w:asciiTheme="minorEastAsia" w:eastAsiaTheme="minorEastAsia" w:hAnsiTheme="minorEastAsia"/>
        </w:rPr>
      </w:pPr>
      <w:r w:rsidRPr="005F4EAE">
        <w:rPr>
          <w:rFonts w:asciiTheme="minorEastAsia" w:eastAsiaTheme="minorEastAsia" w:hAnsiTheme="minorEastAsia" w:hint="eastAsia"/>
        </w:rPr>
        <w:t>傍聴者は、会議を傍聴する際は次の事項を守ってください。</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会議開催中は、静粛に傍聴し、拍手その他の方法により言論に対して公然と可否を表明しないこと。</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騒ぎ立てる等議事を妨害しないこと。</w:t>
      </w:r>
      <w:bookmarkStart w:id="0" w:name="_GoBack"/>
      <w:bookmarkEnd w:id="0"/>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会場において飲食又は喫煙をしないこと。</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会場において写真撮影、録画、録音等を行わないこと。ただし、審議会の会長の許可を得た場合はこの限りではありません。</w:t>
      </w:r>
    </w:p>
    <w:p w:rsidR="008A08A7" w:rsidRPr="005F4EAE" w:rsidRDefault="008A08A7">
      <w:pPr>
        <w:numPr>
          <w:ilvl w:val="0"/>
          <w:numId w:val="4"/>
        </w:numPr>
        <w:spacing w:line="360" w:lineRule="auto"/>
        <w:rPr>
          <w:rFonts w:asciiTheme="minorEastAsia" w:eastAsiaTheme="minorEastAsia" w:hAnsiTheme="minorEastAsia"/>
        </w:rPr>
      </w:pPr>
      <w:r w:rsidRPr="005F4EAE">
        <w:rPr>
          <w:rFonts w:asciiTheme="minorEastAsia" w:eastAsiaTheme="minorEastAsia" w:hAnsiTheme="minorEastAsia" w:hint="eastAsia"/>
        </w:rPr>
        <w:t xml:space="preserve"> その他会場の秩序を乱す等会議の支障となる行為をしないこと。</w:t>
      </w:r>
    </w:p>
    <w:p w:rsidR="00A7714E" w:rsidRPr="005F4EAE" w:rsidRDefault="00A7714E" w:rsidP="00A7714E">
      <w:pPr>
        <w:spacing w:line="360" w:lineRule="auto"/>
        <w:rPr>
          <w:rFonts w:asciiTheme="minorEastAsia" w:eastAsiaTheme="minorEastAsia" w:hAnsiTheme="minorEastAsia"/>
        </w:rPr>
      </w:pPr>
    </w:p>
    <w:sectPr w:rsidR="00A7714E" w:rsidRPr="005F4EAE">
      <w:pgSz w:w="11906" w:h="16838"/>
      <w:pgMar w:top="1080" w:right="1106" w:bottom="108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A7" w:rsidRDefault="008A08A7" w:rsidP="00EE2178">
      <w:r>
        <w:separator/>
      </w:r>
    </w:p>
  </w:endnote>
  <w:endnote w:type="continuationSeparator" w:id="0">
    <w:p w:rsidR="008A08A7" w:rsidRDefault="008A08A7" w:rsidP="00EE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A7" w:rsidRDefault="008A08A7" w:rsidP="00EE2178">
      <w:r>
        <w:separator/>
      </w:r>
    </w:p>
  </w:footnote>
  <w:footnote w:type="continuationSeparator" w:id="0">
    <w:p w:rsidR="008A08A7" w:rsidRDefault="008A08A7" w:rsidP="00EE2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53F21"/>
    <w:multiLevelType w:val="hybridMultilevel"/>
    <w:tmpl w:val="C5303F0A"/>
    <w:lvl w:ilvl="0" w:tplc="C8F02766">
      <w:start w:val="1"/>
      <w:numFmt w:val="decimal"/>
      <w:lvlText w:val="(%1)"/>
      <w:lvlJc w:val="left"/>
      <w:pPr>
        <w:tabs>
          <w:tab w:val="num" w:pos="568"/>
        </w:tabs>
        <w:ind w:left="568" w:hanging="36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nsid w:val="317924DB"/>
    <w:multiLevelType w:val="hybridMultilevel"/>
    <w:tmpl w:val="CF1E2B66"/>
    <w:lvl w:ilvl="0" w:tplc="EAA68AF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503260BE"/>
    <w:multiLevelType w:val="hybridMultilevel"/>
    <w:tmpl w:val="FEF217AE"/>
    <w:lvl w:ilvl="0" w:tplc="10C0EF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37B75F4"/>
    <w:multiLevelType w:val="hybridMultilevel"/>
    <w:tmpl w:val="6B982212"/>
    <w:lvl w:ilvl="0" w:tplc="4F5E355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78"/>
    <w:rsid w:val="003E0DAB"/>
    <w:rsid w:val="005F4EAE"/>
    <w:rsid w:val="008A08A7"/>
    <w:rsid w:val="00A7714E"/>
    <w:rsid w:val="00B025FB"/>
    <w:rsid w:val="00EE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178"/>
    <w:pPr>
      <w:tabs>
        <w:tab w:val="center" w:pos="4252"/>
        <w:tab w:val="right" w:pos="8504"/>
      </w:tabs>
      <w:snapToGrid w:val="0"/>
    </w:pPr>
  </w:style>
  <w:style w:type="character" w:customStyle="1" w:styleId="a4">
    <w:name w:val="ヘッダー (文字)"/>
    <w:link w:val="a3"/>
    <w:uiPriority w:val="99"/>
    <w:rsid w:val="00EE2178"/>
    <w:rPr>
      <w:kern w:val="2"/>
      <w:sz w:val="21"/>
      <w:szCs w:val="24"/>
    </w:rPr>
  </w:style>
  <w:style w:type="paragraph" w:styleId="a5">
    <w:name w:val="footer"/>
    <w:basedOn w:val="a"/>
    <w:link w:val="a6"/>
    <w:uiPriority w:val="99"/>
    <w:unhideWhenUsed/>
    <w:rsid w:val="00EE2178"/>
    <w:pPr>
      <w:tabs>
        <w:tab w:val="center" w:pos="4252"/>
        <w:tab w:val="right" w:pos="8504"/>
      </w:tabs>
      <w:snapToGrid w:val="0"/>
    </w:pPr>
  </w:style>
  <w:style w:type="character" w:customStyle="1" w:styleId="a6">
    <w:name w:val="フッター (文字)"/>
    <w:link w:val="a5"/>
    <w:uiPriority w:val="99"/>
    <w:rsid w:val="00EE2178"/>
    <w:rPr>
      <w:kern w:val="2"/>
      <w:sz w:val="21"/>
      <w:szCs w:val="24"/>
    </w:rPr>
  </w:style>
  <w:style w:type="paragraph" w:styleId="a7">
    <w:name w:val="Balloon Text"/>
    <w:basedOn w:val="a"/>
    <w:link w:val="a8"/>
    <w:uiPriority w:val="99"/>
    <w:semiHidden/>
    <w:unhideWhenUsed/>
    <w:rsid w:val="005F4E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EA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178"/>
    <w:pPr>
      <w:tabs>
        <w:tab w:val="center" w:pos="4252"/>
        <w:tab w:val="right" w:pos="8504"/>
      </w:tabs>
      <w:snapToGrid w:val="0"/>
    </w:pPr>
  </w:style>
  <w:style w:type="character" w:customStyle="1" w:styleId="a4">
    <w:name w:val="ヘッダー (文字)"/>
    <w:link w:val="a3"/>
    <w:uiPriority w:val="99"/>
    <w:rsid w:val="00EE2178"/>
    <w:rPr>
      <w:kern w:val="2"/>
      <w:sz w:val="21"/>
      <w:szCs w:val="24"/>
    </w:rPr>
  </w:style>
  <w:style w:type="paragraph" w:styleId="a5">
    <w:name w:val="footer"/>
    <w:basedOn w:val="a"/>
    <w:link w:val="a6"/>
    <w:uiPriority w:val="99"/>
    <w:unhideWhenUsed/>
    <w:rsid w:val="00EE2178"/>
    <w:pPr>
      <w:tabs>
        <w:tab w:val="center" w:pos="4252"/>
        <w:tab w:val="right" w:pos="8504"/>
      </w:tabs>
      <w:snapToGrid w:val="0"/>
    </w:pPr>
  </w:style>
  <w:style w:type="character" w:customStyle="1" w:styleId="a6">
    <w:name w:val="フッター (文字)"/>
    <w:link w:val="a5"/>
    <w:uiPriority w:val="99"/>
    <w:rsid w:val="00EE2178"/>
    <w:rPr>
      <w:kern w:val="2"/>
      <w:sz w:val="21"/>
      <w:szCs w:val="24"/>
    </w:rPr>
  </w:style>
  <w:style w:type="paragraph" w:styleId="a7">
    <w:name w:val="Balloon Text"/>
    <w:basedOn w:val="a"/>
    <w:link w:val="a8"/>
    <w:uiPriority w:val="99"/>
    <w:semiHidden/>
    <w:unhideWhenUsed/>
    <w:rsid w:val="005F4E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E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開　催　案　内</vt:lpstr>
      <vt:lpstr>会　議　開　催　案　内</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開　催　案　内</dc:title>
  <dc:creator>H12岩手県</dc:creator>
  <cp:lastModifiedBy>SS17081080</cp:lastModifiedBy>
  <cp:revision>5</cp:revision>
  <cp:lastPrinted>2019-01-17T02:50:00Z</cp:lastPrinted>
  <dcterms:created xsi:type="dcterms:W3CDTF">2017-08-17T06:03:00Z</dcterms:created>
  <dcterms:modified xsi:type="dcterms:W3CDTF">2019-01-17T02:54:00Z</dcterms:modified>
</cp:coreProperties>
</file>