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8B6003" w14:textId="6CC95A99" w:rsidR="002A54DF" w:rsidRPr="00BE5301" w:rsidRDefault="009B0B2A">
      <w:pPr>
        <w:rPr>
          <w:rFonts w:ascii="ＭＳ ゴシック" w:eastAsia="ＭＳ ゴシック" w:hAnsi="ＭＳ ゴシック"/>
          <w:sz w:val="28"/>
          <w:szCs w:val="28"/>
        </w:rPr>
      </w:pPr>
      <w:r>
        <w:rPr>
          <w:rFonts w:asciiTheme="majorEastAsia" w:eastAsiaTheme="majorEastAsia" w:hAnsiTheme="majorEastAsia" w:hint="eastAsia"/>
          <w:noProof/>
          <w:sz w:val="28"/>
          <w:szCs w:val="28"/>
        </w:rPr>
        <mc:AlternateContent>
          <mc:Choice Requires="wps">
            <w:drawing>
              <wp:anchor distT="0" distB="0" distL="114300" distR="114300" simplePos="0" relativeHeight="251666432" behindDoc="0" locked="0" layoutInCell="1" allowOverlap="1" wp14:anchorId="3ECC8098" wp14:editId="43DC7945">
                <wp:simplePos x="0" y="0"/>
                <wp:positionH relativeFrom="column">
                  <wp:posOffset>4876800</wp:posOffset>
                </wp:positionH>
                <wp:positionV relativeFrom="paragraph">
                  <wp:posOffset>-204470</wp:posOffset>
                </wp:positionV>
                <wp:extent cx="1181100" cy="257175"/>
                <wp:effectExtent l="0" t="0" r="19050" b="28575"/>
                <wp:wrapNone/>
                <wp:docPr id="6" name="正方形/長方形 6"/>
                <wp:cNvGraphicFramePr/>
                <a:graphic xmlns:a="http://schemas.openxmlformats.org/drawingml/2006/main">
                  <a:graphicData uri="http://schemas.microsoft.com/office/word/2010/wordprocessingShape">
                    <wps:wsp>
                      <wps:cNvSpPr/>
                      <wps:spPr>
                        <a:xfrm>
                          <a:off x="0" y="0"/>
                          <a:ext cx="1181100" cy="257175"/>
                        </a:xfrm>
                        <a:prstGeom prst="rect">
                          <a:avLst/>
                        </a:prstGeom>
                        <a:noFill/>
                        <a:ln w="9525" cap="flat" cmpd="sng" algn="ctr">
                          <a:solidFill>
                            <a:sysClr val="windowText" lastClr="000000"/>
                          </a:solidFill>
                          <a:prstDash val="solid"/>
                        </a:ln>
                        <a:effectLst/>
                      </wps:spPr>
                      <wps:txbx>
                        <w:txbxContent>
                          <w:p w14:paraId="21644E9A" w14:textId="77777777" w:rsidR="009B0B2A" w:rsidRPr="00095386" w:rsidRDefault="009B0B2A" w:rsidP="009B0B2A">
                            <w:pPr>
                              <w:jc w:val="center"/>
                              <w:rPr>
                                <w:color w:val="000000" w:themeColor="text1"/>
                                <w:sz w:val="24"/>
                                <w:szCs w:val="24"/>
                              </w:rPr>
                            </w:pPr>
                            <w:r w:rsidRPr="00095386">
                              <w:rPr>
                                <w:rFonts w:hint="eastAsia"/>
                                <w:color w:val="000000" w:themeColor="text1"/>
                                <w:sz w:val="24"/>
                                <w:szCs w:val="24"/>
                              </w:rPr>
                              <w:t>別</w:t>
                            </w:r>
                            <w:r>
                              <w:rPr>
                                <w:rFonts w:hint="eastAsia"/>
                                <w:color w:val="000000" w:themeColor="text1"/>
                                <w:sz w:val="24"/>
                                <w:szCs w:val="24"/>
                              </w:rPr>
                              <w:t xml:space="preserve">　</w:t>
                            </w:r>
                            <w:r w:rsidRPr="00095386">
                              <w:rPr>
                                <w:rFonts w:hint="eastAsia"/>
                                <w:color w:val="000000" w:themeColor="text1"/>
                                <w:sz w:val="24"/>
                                <w:szCs w:val="24"/>
                              </w:rPr>
                              <w:t>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ECC8098" id="正方形/長方形 6" o:spid="_x0000_s1026" style="position:absolute;left:0;text-align:left;margin-left:384pt;margin-top:-16.1pt;width:93pt;height:20.2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" filled="f" strokecolor="windowText">
                <v:textbox>
                  <w:txbxContent>
                    <w:p w14:paraId="21644E9A" w14:textId="77777777" w:rsidR="009B0B2A" w:rsidRPr="00095386" w:rsidRDefault="009B0B2A" w:rsidP="009B0B2A">
                      <w:pPr>
                        <w:jc w:val="center"/>
                        <w:rPr>
                          <w:color w:val="000000" w:themeColor="text1"/>
                          <w:sz w:val="24"/>
                          <w:szCs w:val="24"/>
                        </w:rPr>
                      </w:pPr>
                      <w:r w:rsidRPr="00095386">
                        <w:rPr>
                          <w:rFonts w:hint="eastAsia"/>
                          <w:color w:val="000000" w:themeColor="text1"/>
                          <w:sz w:val="24"/>
                          <w:szCs w:val="24"/>
                        </w:rPr>
                        <w:t>別</w:t>
                      </w:r>
                      <w:r>
                        <w:rPr>
                          <w:rFonts w:hint="eastAsia"/>
                          <w:color w:val="000000" w:themeColor="text1"/>
                          <w:sz w:val="24"/>
                          <w:szCs w:val="24"/>
                        </w:rPr>
                        <w:t xml:space="preserve">　</w:t>
                      </w:r>
                      <w:r w:rsidRPr="00095386">
                        <w:rPr>
                          <w:rFonts w:hint="eastAsia"/>
                          <w:color w:val="000000" w:themeColor="text1"/>
                          <w:sz w:val="24"/>
                          <w:szCs w:val="24"/>
                        </w:rPr>
                        <w:t>紙</w:t>
                      </w:r>
                    </w:p>
                  </w:txbxContent>
                </v:textbox>
              </v:rect>
            </w:pict>
          </mc:Fallback>
        </mc:AlternateContent>
      </w:r>
      <w:r w:rsidR="00BE5301" w:rsidRPr="00BE5301">
        <w:rPr>
          <w:rFonts w:ascii="ＭＳ ゴシック" w:eastAsia="ＭＳ ゴシック" w:hAnsi="ＭＳ ゴシック" w:hint="eastAsia"/>
          <w:sz w:val="28"/>
          <w:szCs w:val="28"/>
        </w:rPr>
        <w:t>令和３年度岩手県</w:t>
      </w:r>
      <w:r w:rsidR="005E15B6" w:rsidRPr="00BE5301">
        <w:rPr>
          <w:rFonts w:ascii="ＭＳ ゴシック" w:eastAsia="ＭＳ ゴシック" w:hAnsi="ＭＳ ゴシック" w:hint="eastAsia"/>
          <w:sz w:val="28"/>
          <w:szCs w:val="28"/>
        </w:rPr>
        <w:t>幼稚園教育研究協議会の協議主題</w:t>
      </w:r>
      <w:r w:rsidR="00BE5301" w:rsidRPr="00BE5301">
        <w:rPr>
          <w:rFonts w:ascii="ＭＳ ゴシック" w:eastAsia="ＭＳ ゴシック" w:hAnsi="ＭＳ ゴシック" w:hint="eastAsia"/>
          <w:sz w:val="28"/>
          <w:szCs w:val="28"/>
        </w:rPr>
        <w:t>と協議の視点</w:t>
      </w:r>
      <w:r w:rsidR="005E15B6" w:rsidRPr="00BE5301">
        <w:rPr>
          <w:rFonts w:ascii="ＭＳ ゴシック" w:eastAsia="ＭＳ ゴシック" w:hAnsi="ＭＳ ゴシック" w:hint="eastAsia"/>
          <w:sz w:val="28"/>
          <w:szCs w:val="28"/>
        </w:rPr>
        <w:t>について</w:t>
      </w:r>
    </w:p>
    <w:p w14:paraId="7BDFB457" w14:textId="349C572E" w:rsidR="00D6253D" w:rsidRDefault="00D6253D" w:rsidP="00D6253D">
      <w:pPr>
        <w:rPr>
          <w:rFonts w:asciiTheme="minorEastAsia" w:hAnsiTheme="minorEastAsia"/>
        </w:rPr>
      </w:pPr>
    </w:p>
    <w:p w14:paraId="34607A0E" w14:textId="564C9D6E" w:rsidR="005E15B6" w:rsidRPr="009B0B2A" w:rsidRDefault="005E15B6" w:rsidP="00D6253D">
      <w:pPr>
        <w:rPr>
          <w:rFonts w:asciiTheme="minorEastAsia" w:hAnsiTheme="minorEastAsia"/>
          <w:bdr w:val="single" w:sz="4" w:space="0" w:color="auto"/>
        </w:rPr>
      </w:pPr>
      <w:r w:rsidRPr="005E15B6">
        <w:rPr>
          <w:rFonts w:asciiTheme="minorEastAsia" w:hAnsiTheme="minorEastAsia" w:hint="eastAsia"/>
        </w:rPr>
        <w:t>＜</w:t>
      </w:r>
      <w:r w:rsidR="004E0D00">
        <w:rPr>
          <w:rFonts w:asciiTheme="minorEastAsia" w:hAnsiTheme="minorEastAsia" w:hint="eastAsia"/>
        </w:rPr>
        <w:t>第１分科会＞</w:t>
      </w:r>
      <w:r w:rsidRPr="005E15B6">
        <w:rPr>
          <w:rFonts w:asciiTheme="minorEastAsia" w:hAnsiTheme="minorEastAsia" w:hint="eastAsia"/>
        </w:rPr>
        <w:t>協議主題１</w:t>
      </w:r>
      <w:r w:rsidRPr="009B0B2A">
        <w:rPr>
          <w:rFonts w:asciiTheme="minorEastAsia" w:hAnsiTheme="minorEastAsia" w:hint="eastAsia"/>
          <w:bdr w:val="single" w:sz="4" w:space="0" w:color="auto"/>
        </w:rPr>
        <w:t>新型コロナウイルス感染症対策にも配慮した幼稚園の活動</w:t>
      </w:r>
    </w:p>
    <w:p w14:paraId="74373650" w14:textId="77777777" w:rsidR="005E15B6" w:rsidRPr="005E15B6" w:rsidRDefault="005E15B6" w:rsidP="005E15B6">
      <w:pPr>
        <w:ind w:leftChars="100" w:left="1055" w:hangingChars="400" w:hanging="844"/>
        <w:rPr>
          <w:rFonts w:asciiTheme="minorEastAsia" w:hAnsiTheme="minorEastAsia"/>
        </w:rPr>
      </w:pPr>
      <w:r w:rsidRPr="005E15B6">
        <w:rPr>
          <w:rFonts w:asciiTheme="minorEastAsia" w:hAnsiTheme="minorEastAsia" w:hint="eastAsia"/>
        </w:rPr>
        <w:t>【協議の視点】</w:t>
      </w:r>
    </w:p>
    <w:p w14:paraId="7FF2A2BD" w14:textId="77777777" w:rsidR="00D6253D" w:rsidRDefault="005E15B6" w:rsidP="00D6253D">
      <w:pPr>
        <w:ind w:firstLineChars="100" w:firstLine="211"/>
        <w:rPr>
          <w:rFonts w:asciiTheme="minorEastAsia" w:hAnsiTheme="minorEastAsia"/>
        </w:rPr>
      </w:pPr>
      <w:r w:rsidRPr="005E15B6">
        <w:rPr>
          <w:rFonts w:asciiTheme="minorEastAsia" w:hAnsiTheme="minorEastAsia" w:hint="eastAsia"/>
        </w:rPr>
        <w:t>①</w:t>
      </w:r>
      <w:r w:rsidR="00D6253D">
        <w:rPr>
          <w:rFonts w:asciiTheme="minorEastAsia" w:hAnsiTheme="minorEastAsia" w:hint="eastAsia"/>
        </w:rPr>
        <w:t xml:space="preserve">　</w:t>
      </w:r>
      <w:r w:rsidRPr="005E15B6">
        <w:rPr>
          <w:rFonts w:asciiTheme="minorEastAsia" w:hAnsiTheme="minorEastAsia" w:hint="eastAsia"/>
        </w:rPr>
        <w:t>幼稚園等で実践されている、新型コロナウイルス感染症対策を講じながら幼児を健やかに育む活</w:t>
      </w:r>
      <w:r w:rsidR="00D6253D">
        <w:rPr>
          <w:rFonts w:asciiTheme="minorEastAsia" w:hAnsiTheme="minorEastAsia" w:hint="eastAsia"/>
        </w:rPr>
        <w:t xml:space="preserve">　</w:t>
      </w:r>
    </w:p>
    <w:p w14:paraId="0D758EB2" w14:textId="77777777" w:rsidR="00D6253D" w:rsidRDefault="005E15B6" w:rsidP="00D6253D">
      <w:pPr>
        <w:ind w:firstLineChars="200" w:firstLine="422"/>
        <w:rPr>
          <w:rFonts w:asciiTheme="minorEastAsia" w:hAnsiTheme="minorEastAsia"/>
        </w:rPr>
      </w:pPr>
      <w:r w:rsidRPr="005E15B6">
        <w:rPr>
          <w:rFonts w:asciiTheme="minorEastAsia" w:hAnsiTheme="minorEastAsia" w:hint="eastAsia"/>
        </w:rPr>
        <w:t>動の工夫が求められている。各園での実践などについて協議を深め、各地域の感染状況等を踏まえ</w:t>
      </w:r>
    </w:p>
    <w:p w14:paraId="6EA7E99A" w14:textId="1A5A18C9" w:rsidR="005E15B6" w:rsidRPr="005E15B6" w:rsidRDefault="005E15B6" w:rsidP="00D6253D">
      <w:pPr>
        <w:ind w:firstLineChars="200" w:firstLine="422"/>
        <w:rPr>
          <w:rFonts w:asciiTheme="minorEastAsia" w:hAnsiTheme="minorEastAsia"/>
        </w:rPr>
      </w:pPr>
      <w:r w:rsidRPr="005E15B6">
        <w:rPr>
          <w:rFonts w:asciiTheme="minorEastAsia" w:hAnsiTheme="minorEastAsia" w:hint="eastAsia"/>
        </w:rPr>
        <w:t>た感染症対策を講じつつ、幼児にとって必要な体験を確保するための活動の工夫等について考える。</w:t>
      </w:r>
    </w:p>
    <w:p w14:paraId="1D863778" w14:textId="4CAD4877" w:rsidR="00D6253D" w:rsidRDefault="00D6253D" w:rsidP="00D6253D">
      <w:pPr>
        <w:ind w:firstLineChars="200" w:firstLine="422"/>
        <w:rPr>
          <w:rFonts w:asciiTheme="minorEastAsia" w:hAnsiTheme="minorEastAsia"/>
        </w:rPr>
      </w:pPr>
      <w:r>
        <w:rPr>
          <w:rFonts w:asciiTheme="minorEastAsia" w:hAnsiTheme="minorEastAsia" w:hint="eastAsia"/>
          <w:noProof/>
        </w:rPr>
        <mc:AlternateContent>
          <mc:Choice Requires="wps">
            <w:drawing>
              <wp:anchor distT="0" distB="0" distL="114300" distR="114300" simplePos="0" relativeHeight="251660288" behindDoc="0" locked="0" layoutInCell="1" allowOverlap="1" wp14:anchorId="5320F4C0" wp14:editId="30A726E0">
                <wp:simplePos x="0" y="0"/>
                <wp:positionH relativeFrom="column">
                  <wp:posOffset>146684</wp:posOffset>
                </wp:positionH>
                <wp:positionV relativeFrom="paragraph">
                  <wp:posOffset>81915</wp:posOffset>
                </wp:positionV>
                <wp:extent cx="5915025" cy="1647825"/>
                <wp:effectExtent l="57150" t="38100" r="85725" b="104775"/>
                <wp:wrapNone/>
                <wp:docPr id="2" name="大かっこ 2"/>
                <wp:cNvGraphicFramePr/>
                <a:graphic xmlns:a="http://schemas.openxmlformats.org/drawingml/2006/main">
                  <a:graphicData uri="http://schemas.microsoft.com/office/word/2010/wordprocessingShape">
                    <wps:wsp>
                      <wps:cNvSpPr/>
                      <wps:spPr>
                        <a:xfrm>
                          <a:off x="0" y="0"/>
                          <a:ext cx="5915025" cy="1647825"/>
                        </a:xfrm>
                        <a:prstGeom prst="bracketPair">
                          <a:avLst>
                            <a:gd name="adj" fmla="val 13441"/>
                          </a:avLst>
                        </a:prstGeom>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D30ED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2" o:spid="_x0000_s1026" type="#_x0000_t185" style="position:absolute;left:0;text-align:left;margin-left:11.55pt;margin-top:6.45pt;width:465.75pt;height:12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" adj="2903" strokecolor="#4f81bd [3204]" strokeweight="2pt">
                <v:shadow on="t" color="black" opacity="24903f" origin=",.5" offset="0,.55556mm"/>
              </v:shape>
            </w:pict>
          </mc:Fallback>
        </mc:AlternateContent>
      </w:r>
    </w:p>
    <w:p w14:paraId="3AB9A092" w14:textId="729B58DF" w:rsidR="005E15B6" w:rsidRPr="005E15B6" w:rsidRDefault="005E15B6" w:rsidP="00D6253D">
      <w:pPr>
        <w:ind w:firstLineChars="200" w:firstLine="422"/>
        <w:rPr>
          <w:rFonts w:asciiTheme="minorEastAsia" w:hAnsiTheme="minorEastAsia"/>
        </w:rPr>
      </w:pPr>
      <w:r w:rsidRPr="005E15B6">
        <w:rPr>
          <w:rFonts w:asciiTheme="minorEastAsia" w:hAnsiTheme="minorEastAsia" w:hint="eastAsia"/>
        </w:rPr>
        <w:t>（協議主題の理解を深めるために必要な資料等）</w:t>
      </w:r>
    </w:p>
    <w:p w14:paraId="7E51E2F8" w14:textId="77777777" w:rsidR="005E15B6" w:rsidRPr="005E15B6" w:rsidRDefault="005E15B6" w:rsidP="00D6253D">
      <w:pPr>
        <w:ind w:leftChars="400" w:left="1055" w:hangingChars="100" w:hanging="211"/>
        <w:rPr>
          <w:rFonts w:asciiTheme="minorEastAsia" w:hAnsiTheme="minorEastAsia"/>
        </w:rPr>
      </w:pPr>
      <w:r w:rsidRPr="005E15B6">
        <w:rPr>
          <w:rFonts w:asciiTheme="minorEastAsia" w:hAnsiTheme="minorEastAsia" w:hint="eastAsia"/>
        </w:rPr>
        <w:t>○幼稚園教育要領及び幼稚園教育要領解説</w:t>
      </w:r>
    </w:p>
    <w:p w14:paraId="267D2D72" w14:textId="77777777" w:rsidR="005E15B6" w:rsidRPr="005E15B6" w:rsidRDefault="005E15B6" w:rsidP="00D6253D">
      <w:pPr>
        <w:ind w:leftChars="500" w:left="1055"/>
        <w:rPr>
          <w:rFonts w:asciiTheme="minorEastAsia" w:hAnsiTheme="minorEastAsia"/>
        </w:rPr>
      </w:pPr>
      <w:r w:rsidRPr="005E15B6">
        <w:rPr>
          <w:rFonts w:asciiTheme="minorEastAsia" w:hAnsiTheme="minorEastAsia" w:hint="eastAsia"/>
        </w:rPr>
        <w:t>第１章</w:t>
      </w:r>
      <w:r w:rsidRPr="005E15B6">
        <w:rPr>
          <w:rFonts w:asciiTheme="minorEastAsia" w:hAnsiTheme="minorEastAsia"/>
        </w:rPr>
        <w:t xml:space="preserve"> </w:t>
      </w:r>
      <w:r w:rsidRPr="005E15B6">
        <w:rPr>
          <w:rFonts w:asciiTheme="minorEastAsia" w:hAnsiTheme="minorEastAsia" w:hint="eastAsia"/>
        </w:rPr>
        <w:t>総則</w:t>
      </w:r>
    </w:p>
    <w:p w14:paraId="2B4530E1" w14:textId="32FBA984" w:rsidR="005E15B6" w:rsidRPr="005E15B6" w:rsidRDefault="00D6253D" w:rsidP="00D6253D">
      <w:pPr>
        <w:ind w:leftChars="500" w:left="1055" w:firstLineChars="100" w:firstLine="211"/>
        <w:rPr>
          <w:rFonts w:asciiTheme="minorEastAsia" w:hAnsiTheme="minorEastAsia"/>
        </w:rPr>
      </w:pPr>
      <w:r>
        <w:rPr>
          <w:rFonts w:asciiTheme="minorEastAsia" w:hAnsiTheme="minorEastAsia" w:hint="eastAsia"/>
        </w:rPr>
        <w:t>第１</w:t>
      </w:r>
      <w:r w:rsidR="005E15B6" w:rsidRPr="005E15B6">
        <w:rPr>
          <w:rFonts w:asciiTheme="minorEastAsia" w:hAnsiTheme="minorEastAsia" w:hint="eastAsia"/>
        </w:rPr>
        <w:t>節</w:t>
      </w:r>
      <w:r w:rsidR="005E15B6" w:rsidRPr="005E15B6">
        <w:rPr>
          <w:rFonts w:asciiTheme="minorEastAsia" w:hAnsiTheme="minorEastAsia"/>
        </w:rPr>
        <w:t xml:space="preserve"> </w:t>
      </w:r>
      <w:r w:rsidR="005E15B6" w:rsidRPr="005E15B6">
        <w:rPr>
          <w:rFonts w:asciiTheme="minorEastAsia" w:hAnsiTheme="minorEastAsia" w:hint="eastAsia"/>
        </w:rPr>
        <w:t>幼稚園教育の基本</w:t>
      </w:r>
    </w:p>
    <w:p w14:paraId="1870DFA3" w14:textId="6E7804A2" w:rsidR="005E15B6" w:rsidRPr="005E15B6" w:rsidRDefault="005E15B6" w:rsidP="00D6253D">
      <w:pPr>
        <w:ind w:leftChars="500" w:left="1055" w:firstLineChars="100" w:firstLine="211"/>
        <w:rPr>
          <w:rFonts w:asciiTheme="minorEastAsia" w:hAnsiTheme="minorEastAsia"/>
        </w:rPr>
      </w:pPr>
      <w:r w:rsidRPr="005E15B6">
        <w:rPr>
          <w:rFonts w:asciiTheme="minorEastAsia" w:hAnsiTheme="minorEastAsia" w:hint="eastAsia"/>
        </w:rPr>
        <w:t>第</w:t>
      </w:r>
      <w:r w:rsidR="00D6253D">
        <w:rPr>
          <w:rFonts w:asciiTheme="minorEastAsia" w:hAnsiTheme="minorEastAsia" w:hint="eastAsia"/>
        </w:rPr>
        <w:t>４</w:t>
      </w:r>
      <w:r w:rsidRPr="005E15B6">
        <w:rPr>
          <w:rFonts w:asciiTheme="minorEastAsia" w:hAnsiTheme="minorEastAsia" w:hint="eastAsia"/>
        </w:rPr>
        <w:t>節</w:t>
      </w:r>
      <w:r w:rsidRPr="005E15B6">
        <w:rPr>
          <w:rFonts w:asciiTheme="minorEastAsia" w:hAnsiTheme="minorEastAsia"/>
        </w:rPr>
        <w:t xml:space="preserve"> </w:t>
      </w:r>
      <w:r w:rsidRPr="005E15B6">
        <w:rPr>
          <w:rFonts w:asciiTheme="minorEastAsia" w:hAnsiTheme="minorEastAsia" w:hint="eastAsia"/>
        </w:rPr>
        <w:t>指導計画の作成と幼児理解に基づいた評価</w:t>
      </w:r>
    </w:p>
    <w:p w14:paraId="3D403706" w14:textId="77777777" w:rsidR="005E15B6" w:rsidRPr="005E15B6" w:rsidRDefault="005E15B6" w:rsidP="00D6253D">
      <w:pPr>
        <w:ind w:leftChars="400" w:left="1055" w:hangingChars="100" w:hanging="211"/>
        <w:rPr>
          <w:rFonts w:asciiTheme="minorEastAsia" w:hAnsiTheme="minorEastAsia"/>
        </w:rPr>
      </w:pPr>
      <w:r w:rsidRPr="005E15B6">
        <w:rPr>
          <w:rFonts w:asciiTheme="minorEastAsia" w:hAnsiTheme="minorEastAsia" w:hint="eastAsia"/>
        </w:rPr>
        <w:t>○幼稚園等再開後の取組事例集（令和</w:t>
      </w:r>
      <w:r w:rsidRPr="005E15B6">
        <w:rPr>
          <w:rFonts w:asciiTheme="minorEastAsia" w:hAnsiTheme="minorEastAsia"/>
        </w:rPr>
        <w:t xml:space="preserve">2 </w:t>
      </w:r>
      <w:r w:rsidRPr="005E15B6">
        <w:rPr>
          <w:rFonts w:asciiTheme="minorEastAsia" w:hAnsiTheme="minorEastAsia" w:hint="eastAsia"/>
        </w:rPr>
        <w:t>年</w:t>
      </w:r>
      <w:r w:rsidRPr="005E15B6">
        <w:rPr>
          <w:rFonts w:asciiTheme="minorEastAsia" w:hAnsiTheme="minorEastAsia"/>
        </w:rPr>
        <w:t xml:space="preserve">9 </w:t>
      </w:r>
      <w:r w:rsidRPr="005E15B6">
        <w:rPr>
          <w:rFonts w:asciiTheme="minorEastAsia" w:hAnsiTheme="minorEastAsia" w:hint="eastAsia"/>
        </w:rPr>
        <w:t>月</w:t>
      </w:r>
      <w:r w:rsidRPr="005E15B6">
        <w:rPr>
          <w:rFonts w:asciiTheme="minorEastAsia" w:hAnsiTheme="minorEastAsia"/>
        </w:rPr>
        <w:t xml:space="preserve">7 </w:t>
      </w:r>
      <w:r w:rsidRPr="005E15B6">
        <w:rPr>
          <w:rFonts w:asciiTheme="minorEastAsia" w:hAnsiTheme="minorEastAsia" w:hint="eastAsia"/>
        </w:rPr>
        <w:t>日時点）</w:t>
      </w:r>
    </w:p>
    <w:p w14:paraId="5CBA7117" w14:textId="77777777" w:rsidR="00D6253D" w:rsidRDefault="005E15B6" w:rsidP="00D6253D">
      <w:pPr>
        <w:ind w:leftChars="400" w:left="1055" w:hangingChars="100" w:hanging="211"/>
        <w:rPr>
          <w:rFonts w:asciiTheme="minorEastAsia" w:hAnsiTheme="minorEastAsia"/>
        </w:rPr>
      </w:pPr>
      <w:r w:rsidRPr="005E15B6">
        <w:rPr>
          <w:rFonts w:asciiTheme="minorEastAsia" w:hAnsiTheme="minorEastAsia" w:hint="eastAsia"/>
        </w:rPr>
        <w:t>○学校における新型コロナウイルス感染症に関する衛生管理マニュアル</w:t>
      </w:r>
    </w:p>
    <w:p w14:paraId="51D0D5F8" w14:textId="6481A597" w:rsidR="005E15B6" w:rsidRPr="005E15B6" w:rsidRDefault="005E15B6" w:rsidP="00D6253D">
      <w:pPr>
        <w:ind w:leftChars="500" w:left="1055"/>
        <w:rPr>
          <w:rFonts w:asciiTheme="minorEastAsia" w:hAnsiTheme="minorEastAsia"/>
        </w:rPr>
      </w:pPr>
      <w:r w:rsidRPr="005E15B6">
        <w:rPr>
          <w:rFonts w:asciiTheme="minorEastAsia" w:hAnsiTheme="minorEastAsia" w:hint="eastAsia"/>
        </w:rPr>
        <w:t>～「学校の新しい生活様式」～</w:t>
      </w:r>
    </w:p>
    <w:p w14:paraId="08684566" w14:textId="77777777" w:rsidR="00D6253D" w:rsidRPr="005E15B6" w:rsidRDefault="00D6253D" w:rsidP="005E15B6">
      <w:pPr>
        <w:ind w:leftChars="100" w:left="1055" w:hangingChars="400" w:hanging="844"/>
        <w:rPr>
          <w:rFonts w:asciiTheme="minorEastAsia" w:hAnsiTheme="minorEastAsia"/>
        </w:rPr>
      </w:pPr>
    </w:p>
    <w:p w14:paraId="3B89AECA" w14:textId="09613898" w:rsidR="005E15B6" w:rsidRPr="009B0B2A" w:rsidRDefault="005E15B6" w:rsidP="005E15B6">
      <w:pPr>
        <w:ind w:leftChars="100" w:left="1055" w:hangingChars="400" w:hanging="844"/>
        <w:rPr>
          <w:rFonts w:asciiTheme="minorEastAsia" w:hAnsiTheme="minorEastAsia"/>
          <w:bdr w:val="single" w:sz="4" w:space="0" w:color="auto"/>
        </w:rPr>
      </w:pPr>
      <w:r w:rsidRPr="005E15B6">
        <w:rPr>
          <w:rFonts w:asciiTheme="minorEastAsia" w:hAnsiTheme="minorEastAsia" w:hint="eastAsia"/>
        </w:rPr>
        <w:t>＜</w:t>
      </w:r>
      <w:r w:rsidR="004E0D00">
        <w:rPr>
          <w:rFonts w:asciiTheme="minorEastAsia" w:hAnsiTheme="minorEastAsia" w:hint="eastAsia"/>
        </w:rPr>
        <w:t>第２分科会＞</w:t>
      </w:r>
      <w:r w:rsidRPr="005E15B6">
        <w:rPr>
          <w:rFonts w:asciiTheme="minorEastAsia" w:hAnsiTheme="minorEastAsia" w:hint="eastAsia"/>
        </w:rPr>
        <w:t>協議主題２</w:t>
      </w:r>
      <w:r w:rsidRPr="009B0B2A">
        <w:rPr>
          <w:rFonts w:asciiTheme="minorEastAsia" w:hAnsiTheme="minorEastAsia" w:hint="eastAsia"/>
          <w:bdr w:val="single" w:sz="4" w:space="0" w:color="auto"/>
        </w:rPr>
        <w:t>カリキュラム・マネジメントと関連付けながら実施する学校評価について</w:t>
      </w:r>
    </w:p>
    <w:p w14:paraId="2C034916" w14:textId="77777777" w:rsidR="005E15B6" w:rsidRPr="005E15B6" w:rsidRDefault="005E15B6" w:rsidP="005E15B6">
      <w:pPr>
        <w:ind w:leftChars="100" w:left="1055" w:hangingChars="400" w:hanging="844"/>
        <w:rPr>
          <w:rFonts w:asciiTheme="minorEastAsia" w:hAnsiTheme="minorEastAsia"/>
        </w:rPr>
      </w:pPr>
      <w:r w:rsidRPr="005E15B6">
        <w:rPr>
          <w:rFonts w:asciiTheme="minorEastAsia" w:hAnsiTheme="minorEastAsia" w:hint="eastAsia"/>
        </w:rPr>
        <w:t>【協議の視点】</w:t>
      </w:r>
    </w:p>
    <w:p w14:paraId="76491AF8" w14:textId="0CC83BEB" w:rsidR="00D6253D" w:rsidRDefault="005E15B6" w:rsidP="00D6253D">
      <w:pPr>
        <w:ind w:firstLineChars="100" w:firstLine="211"/>
        <w:rPr>
          <w:rFonts w:asciiTheme="minorEastAsia" w:hAnsiTheme="minorEastAsia"/>
        </w:rPr>
      </w:pPr>
      <w:r w:rsidRPr="005E15B6">
        <w:rPr>
          <w:rFonts w:asciiTheme="minorEastAsia" w:hAnsiTheme="minorEastAsia" w:hint="eastAsia"/>
        </w:rPr>
        <w:t>①</w:t>
      </w:r>
      <w:r w:rsidRPr="005E15B6">
        <w:rPr>
          <w:rFonts w:asciiTheme="minorEastAsia" w:hAnsiTheme="minorEastAsia"/>
        </w:rPr>
        <w:t xml:space="preserve"> </w:t>
      </w:r>
      <w:r w:rsidRPr="005E15B6">
        <w:rPr>
          <w:rFonts w:asciiTheme="minorEastAsia" w:hAnsiTheme="minorEastAsia" w:hint="eastAsia"/>
        </w:rPr>
        <w:t>各幼稚園が行う学校評価については、教育課程の編成、実施、改善が教育活動や幼稚園運営の中</w:t>
      </w:r>
    </w:p>
    <w:p w14:paraId="7D94A348" w14:textId="77777777" w:rsidR="00D6253D" w:rsidRDefault="005E15B6" w:rsidP="00D6253D">
      <w:pPr>
        <w:ind w:firstLineChars="200" w:firstLine="422"/>
        <w:rPr>
          <w:rFonts w:asciiTheme="minorEastAsia" w:hAnsiTheme="minorEastAsia"/>
        </w:rPr>
      </w:pPr>
      <w:r w:rsidRPr="005E15B6">
        <w:rPr>
          <w:rFonts w:asciiTheme="minorEastAsia" w:hAnsiTheme="minorEastAsia" w:hint="eastAsia"/>
        </w:rPr>
        <w:t>核となることを踏まえ、カリキュラム・マネジメントと関連付けながら実施するよう留意するもの</w:t>
      </w:r>
    </w:p>
    <w:p w14:paraId="6B5ED3D8" w14:textId="77777777" w:rsidR="00D6253D" w:rsidRDefault="005E15B6" w:rsidP="00D6253D">
      <w:pPr>
        <w:ind w:firstLineChars="200" w:firstLine="422"/>
        <w:rPr>
          <w:rFonts w:asciiTheme="minorEastAsia" w:hAnsiTheme="minorEastAsia"/>
        </w:rPr>
      </w:pPr>
      <w:r w:rsidRPr="005E15B6">
        <w:rPr>
          <w:rFonts w:asciiTheme="minorEastAsia" w:hAnsiTheme="minorEastAsia" w:hint="eastAsia"/>
        </w:rPr>
        <w:t>とするとされている。カリキュラム・マネジメントと関連付けながら学校評価を実施するとは、具</w:t>
      </w:r>
    </w:p>
    <w:p w14:paraId="240F5FEF" w14:textId="4A48F153" w:rsidR="005E15B6" w:rsidRPr="005E15B6" w:rsidRDefault="005E15B6" w:rsidP="00D6253D">
      <w:pPr>
        <w:ind w:firstLineChars="200" w:firstLine="422"/>
        <w:rPr>
          <w:rFonts w:asciiTheme="minorEastAsia" w:hAnsiTheme="minorEastAsia"/>
        </w:rPr>
      </w:pPr>
      <w:r w:rsidRPr="005E15B6">
        <w:rPr>
          <w:rFonts w:asciiTheme="minorEastAsia" w:hAnsiTheme="minorEastAsia" w:hint="eastAsia"/>
        </w:rPr>
        <w:t>体的にはどのようなことか。</w:t>
      </w:r>
    </w:p>
    <w:p w14:paraId="7CE011C9" w14:textId="60BB9155" w:rsidR="005E15B6" w:rsidRPr="005E15B6" w:rsidRDefault="00D6253D" w:rsidP="00D6253D">
      <w:pPr>
        <w:ind w:firstLineChars="200" w:firstLine="422"/>
        <w:rPr>
          <w:rFonts w:asciiTheme="minorEastAsia" w:hAnsiTheme="minorEastAsia"/>
        </w:rPr>
      </w:pPr>
      <w:r>
        <w:rPr>
          <w:rFonts w:asciiTheme="minorEastAsia" w:hAnsiTheme="minorEastAsia" w:hint="eastAsia"/>
          <w:noProof/>
        </w:rPr>
        <mc:AlternateContent>
          <mc:Choice Requires="wps">
            <w:drawing>
              <wp:anchor distT="0" distB="0" distL="114300" distR="114300" simplePos="0" relativeHeight="251662336" behindDoc="0" locked="0" layoutInCell="1" allowOverlap="1" wp14:anchorId="24FF602B" wp14:editId="54001703">
                <wp:simplePos x="0" y="0"/>
                <wp:positionH relativeFrom="column">
                  <wp:posOffset>3810</wp:posOffset>
                </wp:positionH>
                <wp:positionV relativeFrom="paragraph">
                  <wp:posOffset>40005</wp:posOffset>
                </wp:positionV>
                <wp:extent cx="6057900" cy="1266825"/>
                <wp:effectExtent l="57150" t="38100" r="76200" b="104775"/>
                <wp:wrapNone/>
                <wp:docPr id="3" name="大かっこ 3"/>
                <wp:cNvGraphicFramePr/>
                <a:graphic xmlns:a="http://schemas.openxmlformats.org/drawingml/2006/main">
                  <a:graphicData uri="http://schemas.microsoft.com/office/word/2010/wordprocessingShape">
                    <wps:wsp>
                      <wps:cNvSpPr/>
                      <wps:spPr>
                        <a:xfrm>
                          <a:off x="0" y="0"/>
                          <a:ext cx="6057900" cy="1266825"/>
                        </a:xfrm>
                        <a:prstGeom prst="bracketPair">
                          <a:avLst>
                            <a:gd name="adj" fmla="val 13441"/>
                          </a:avLst>
                        </a:prstGeom>
                        <a:noFill/>
                        <a:ln w="25400" cap="flat" cmpd="sng" algn="ctr">
                          <a:solidFill>
                            <a:srgbClr val="4F81BD"/>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C522F7F" id="大かっこ 3" o:spid="_x0000_s1026" type="#_x0000_t185" style="position:absolute;left:0;text-align:left;margin-left:.3pt;margin-top:3.15pt;width:477pt;height:9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" adj="2903" strokecolor="#4f81bd" strokeweight="2pt">
                <v:shadow on="t" color="black" opacity="24903f" origin=",.5" offset="0,.55556mm"/>
              </v:shape>
            </w:pict>
          </mc:Fallback>
        </mc:AlternateContent>
      </w:r>
      <w:r w:rsidR="005E15B6" w:rsidRPr="005E15B6">
        <w:rPr>
          <w:rFonts w:asciiTheme="minorEastAsia" w:hAnsiTheme="minorEastAsia" w:hint="eastAsia"/>
        </w:rPr>
        <w:t>（協議主題の理解を深めるために必要な資料等）</w:t>
      </w:r>
    </w:p>
    <w:p w14:paraId="3B17548A" w14:textId="77777777" w:rsidR="005E15B6" w:rsidRPr="005E15B6" w:rsidRDefault="005E15B6" w:rsidP="00D6253D">
      <w:pPr>
        <w:ind w:leftChars="400" w:left="1055" w:hangingChars="100" w:hanging="211"/>
        <w:rPr>
          <w:rFonts w:asciiTheme="minorEastAsia" w:hAnsiTheme="minorEastAsia"/>
        </w:rPr>
      </w:pPr>
      <w:r w:rsidRPr="005E15B6">
        <w:rPr>
          <w:rFonts w:asciiTheme="minorEastAsia" w:hAnsiTheme="minorEastAsia" w:hint="eastAsia"/>
        </w:rPr>
        <w:t>○幼稚園教育要領及び幼稚園教育要領解説</w:t>
      </w:r>
    </w:p>
    <w:p w14:paraId="09130A2D" w14:textId="77777777" w:rsidR="005E15B6" w:rsidRPr="005E15B6" w:rsidRDefault="005E15B6" w:rsidP="00D6253D">
      <w:pPr>
        <w:ind w:leftChars="500" w:left="1055"/>
        <w:rPr>
          <w:rFonts w:asciiTheme="minorEastAsia" w:hAnsiTheme="minorEastAsia"/>
        </w:rPr>
      </w:pPr>
      <w:r w:rsidRPr="005E15B6">
        <w:rPr>
          <w:rFonts w:asciiTheme="minorEastAsia" w:hAnsiTheme="minorEastAsia" w:hint="eastAsia"/>
        </w:rPr>
        <w:t>第１章</w:t>
      </w:r>
      <w:r w:rsidRPr="005E15B6">
        <w:rPr>
          <w:rFonts w:asciiTheme="minorEastAsia" w:hAnsiTheme="minorEastAsia"/>
        </w:rPr>
        <w:t xml:space="preserve"> </w:t>
      </w:r>
      <w:r w:rsidRPr="005E15B6">
        <w:rPr>
          <w:rFonts w:asciiTheme="minorEastAsia" w:hAnsiTheme="minorEastAsia" w:hint="eastAsia"/>
        </w:rPr>
        <w:t>総則</w:t>
      </w:r>
    </w:p>
    <w:p w14:paraId="3A7A243C" w14:textId="77777777" w:rsidR="005E15B6" w:rsidRPr="005E15B6" w:rsidRDefault="005E15B6" w:rsidP="00D6253D">
      <w:pPr>
        <w:ind w:leftChars="500" w:left="1055" w:firstLineChars="100" w:firstLine="211"/>
        <w:rPr>
          <w:rFonts w:asciiTheme="minorEastAsia" w:hAnsiTheme="minorEastAsia"/>
        </w:rPr>
      </w:pPr>
      <w:r w:rsidRPr="005E15B6">
        <w:rPr>
          <w:rFonts w:asciiTheme="minorEastAsia" w:hAnsiTheme="minorEastAsia" w:hint="eastAsia"/>
        </w:rPr>
        <w:t>第６節</w:t>
      </w:r>
      <w:r w:rsidRPr="005E15B6">
        <w:rPr>
          <w:rFonts w:asciiTheme="minorEastAsia" w:hAnsiTheme="minorEastAsia"/>
        </w:rPr>
        <w:t xml:space="preserve"> </w:t>
      </w:r>
      <w:r w:rsidRPr="005E15B6">
        <w:rPr>
          <w:rFonts w:asciiTheme="minorEastAsia" w:hAnsiTheme="minorEastAsia" w:hint="eastAsia"/>
        </w:rPr>
        <w:t>幼稚園運営上の留意事項</w:t>
      </w:r>
    </w:p>
    <w:p w14:paraId="7ACCDB00" w14:textId="77777777" w:rsidR="005E15B6" w:rsidRPr="005E15B6" w:rsidRDefault="005E15B6" w:rsidP="00D6253D">
      <w:pPr>
        <w:ind w:leftChars="500" w:left="1055" w:firstLineChars="300" w:firstLine="633"/>
        <w:rPr>
          <w:rFonts w:asciiTheme="minorEastAsia" w:hAnsiTheme="minorEastAsia"/>
        </w:rPr>
      </w:pPr>
      <w:r w:rsidRPr="005E15B6">
        <w:rPr>
          <w:rFonts w:asciiTheme="minorEastAsia" w:hAnsiTheme="minorEastAsia" w:hint="eastAsia"/>
        </w:rPr>
        <w:t>１</w:t>
      </w:r>
      <w:r w:rsidRPr="005E15B6">
        <w:rPr>
          <w:rFonts w:asciiTheme="minorEastAsia" w:hAnsiTheme="minorEastAsia"/>
        </w:rPr>
        <w:t xml:space="preserve"> </w:t>
      </w:r>
      <w:r w:rsidRPr="005E15B6">
        <w:rPr>
          <w:rFonts w:asciiTheme="minorEastAsia" w:hAnsiTheme="minorEastAsia" w:hint="eastAsia"/>
        </w:rPr>
        <w:t>教育課程の改善と学校評価等</w:t>
      </w:r>
    </w:p>
    <w:p w14:paraId="3CC0FE19" w14:textId="2BDFACA1" w:rsidR="005E15B6" w:rsidRPr="005E15B6" w:rsidRDefault="005E15B6" w:rsidP="00D6253D">
      <w:pPr>
        <w:ind w:leftChars="400" w:left="1055" w:hangingChars="100" w:hanging="211"/>
        <w:rPr>
          <w:rFonts w:asciiTheme="minorEastAsia" w:hAnsiTheme="minorEastAsia"/>
        </w:rPr>
      </w:pPr>
      <w:r w:rsidRPr="005E15B6">
        <w:rPr>
          <w:rFonts w:asciiTheme="minorEastAsia" w:hAnsiTheme="minorEastAsia" w:hint="eastAsia"/>
        </w:rPr>
        <w:t>○「幼稚園における学校評価ガイドライン〔平成</w:t>
      </w:r>
      <w:r w:rsidRPr="005E15B6">
        <w:rPr>
          <w:rFonts w:asciiTheme="minorEastAsia" w:hAnsiTheme="minorEastAsia"/>
        </w:rPr>
        <w:t xml:space="preserve">23 </w:t>
      </w:r>
      <w:r w:rsidRPr="005E15B6">
        <w:rPr>
          <w:rFonts w:asciiTheme="minorEastAsia" w:hAnsiTheme="minorEastAsia" w:hint="eastAsia"/>
        </w:rPr>
        <w:t>年改訂〕」（平成</w:t>
      </w:r>
      <w:r w:rsidRPr="005E15B6">
        <w:rPr>
          <w:rFonts w:asciiTheme="minorEastAsia" w:hAnsiTheme="minorEastAsia"/>
        </w:rPr>
        <w:t xml:space="preserve">23 </w:t>
      </w:r>
      <w:r w:rsidRPr="005E15B6">
        <w:rPr>
          <w:rFonts w:asciiTheme="minorEastAsia" w:hAnsiTheme="minorEastAsia" w:hint="eastAsia"/>
        </w:rPr>
        <w:t>年</w:t>
      </w:r>
      <w:r w:rsidRPr="005E15B6">
        <w:rPr>
          <w:rFonts w:asciiTheme="minorEastAsia" w:hAnsiTheme="minorEastAsia"/>
        </w:rPr>
        <w:t xml:space="preserve">11 </w:t>
      </w:r>
      <w:r w:rsidRPr="005E15B6">
        <w:rPr>
          <w:rFonts w:asciiTheme="minorEastAsia" w:hAnsiTheme="minorEastAsia" w:hint="eastAsia"/>
        </w:rPr>
        <w:t>月文部科学省）</w:t>
      </w:r>
    </w:p>
    <w:p w14:paraId="1091DD06" w14:textId="46D8D684" w:rsidR="005E15B6" w:rsidRPr="005E15B6" w:rsidRDefault="005E15B6" w:rsidP="005E15B6">
      <w:pPr>
        <w:ind w:leftChars="100" w:left="1055" w:hangingChars="400" w:hanging="844"/>
        <w:rPr>
          <w:rFonts w:asciiTheme="minorEastAsia" w:hAnsiTheme="minorEastAsia"/>
        </w:rPr>
      </w:pPr>
    </w:p>
    <w:p w14:paraId="54DDABD2" w14:textId="77777777" w:rsidR="0017027C" w:rsidRDefault="0017027C" w:rsidP="005E15B6">
      <w:pPr>
        <w:ind w:leftChars="100" w:left="1055" w:hangingChars="400" w:hanging="844"/>
        <w:rPr>
          <w:rFonts w:asciiTheme="minorEastAsia" w:hAnsiTheme="minorEastAsia"/>
        </w:rPr>
      </w:pPr>
      <w:bookmarkStart w:id="0" w:name="_GoBack"/>
      <w:bookmarkEnd w:id="0"/>
    </w:p>
    <w:p w14:paraId="4BDEB251" w14:textId="13B28939" w:rsidR="005E15B6" w:rsidRPr="009B0B2A" w:rsidRDefault="005E15B6" w:rsidP="005E15B6">
      <w:pPr>
        <w:ind w:leftChars="100" w:left="1055" w:hangingChars="400" w:hanging="844"/>
        <w:rPr>
          <w:rFonts w:asciiTheme="minorEastAsia" w:hAnsiTheme="minorEastAsia"/>
          <w:bdr w:val="single" w:sz="4" w:space="0" w:color="auto"/>
        </w:rPr>
      </w:pPr>
      <w:r w:rsidRPr="005E15B6">
        <w:rPr>
          <w:rFonts w:asciiTheme="minorEastAsia" w:hAnsiTheme="minorEastAsia" w:hint="eastAsia"/>
        </w:rPr>
        <w:t>＜</w:t>
      </w:r>
      <w:r w:rsidR="004E0D00">
        <w:rPr>
          <w:rFonts w:asciiTheme="minorEastAsia" w:hAnsiTheme="minorEastAsia" w:hint="eastAsia"/>
        </w:rPr>
        <w:t>第３分科会</w:t>
      </w:r>
      <w:r w:rsidRPr="005E15B6">
        <w:rPr>
          <w:rFonts w:asciiTheme="minorEastAsia" w:hAnsiTheme="minorEastAsia" w:hint="eastAsia"/>
        </w:rPr>
        <w:t>＞</w:t>
      </w:r>
      <w:r w:rsidR="004E0D00">
        <w:rPr>
          <w:rFonts w:asciiTheme="minorEastAsia" w:hAnsiTheme="minorEastAsia" w:hint="eastAsia"/>
        </w:rPr>
        <w:t>協議主題３</w:t>
      </w:r>
      <w:r w:rsidRPr="009B0B2A">
        <w:rPr>
          <w:rFonts w:asciiTheme="minorEastAsia" w:hAnsiTheme="minorEastAsia" w:hint="eastAsia"/>
          <w:bdr w:val="single" w:sz="4" w:space="0" w:color="auto"/>
        </w:rPr>
        <w:t>小学校教育との接続に向けた教育課程や指導方法の工夫について</w:t>
      </w:r>
    </w:p>
    <w:p w14:paraId="396B9FD9" w14:textId="77777777" w:rsidR="005E15B6" w:rsidRPr="005E15B6" w:rsidRDefault="005E15B6" w:rsidP="005E15B6">
      <w:pPr>
        <w:ind w:leftChars="100" w:left="1055" w:hangingChars="400" w:hanging="844"/>
        <w:rPr>
          <w:rFonts w:asciiTheme="minorEastAsia" w:hAnsiTheme="minorEastAsia"/>
        </w:rPr>
      </w:pPr>
      <w:r w:rsidRPr="005E15B6">
        <w:rPr>
          <w:rFonts w:asciiTheme="minorEastAsia" w:hAnsiTheme="minorEastAsia" w:hint="eastAsia"/>
        </w:rPr>
        <w:t>【協議の視点】</w:t>
      </w:r>
    </w:p>
    <w:p w14:paraId="00C5A91B" w14:textId="77777777" w:rsidR="00D6253D" w:rsidRDefault="005E15B6" w:rsidP="00D6253D">
      <w:pPr>
        <w:ind w:firstLineChars="100" w:firstLine="211"/>
        <w:rPr>
          <w:rFonts w:asciiTheme="minorEastAsia" w:hAnsiTheme="minorEastAsia"/>
        </w:rPr>
      </w:pPr>
      <w:r w:rsidRPr="005E15B6">
        <w:rPr>
          <w:rFonts w:asciiTheme="minorEastAsia" w:hAnsiTheme="minorEastAsia" w:hint="eastAsia"/>
        </w:rPr>
        <w:t>①</w:t>
      </w:r>
      <w:r w:rsidR="00D6253D">
        <w:rPr>
          <w:rFonts w:asciiTheme="minorEastAsia" w:hAnsiTheme="minorEastAsia" w:hint="eastAsia"/>
        </w:rPr>
        <w:t xml:space="preserve">　</w:t>
      </w:r>
      <w:r w:rsidRPr="005E15B6">
        <w:rPr>
          <w:rFonts w:asciiTheme="minorEastAsia" w:hAnsiTheme="minorEastAsia" w:hint="eastAsia"/>
        </w:rPr>
        <w:t>幼稚園教育において育まれた資質・能力を踏まえ、小学校教育が円滑に行われるよう、小学校の</w:t>
      </w:r>
      <w:r w:rsidR="00D6253D">
        <w:rPr>
          <w:rFonts w:asciiTheme="minorEastAsia" w:hAnsiTheme="minorEastAsia" w:hint="eastAsia"/>
        </w:rPr>
        <w:t xml:space="preserve">　</w:t>
      </w:r>
    </w:p>
    <w:p w14:paraId="0A672E40" w14:textId="77777777" w:rsidR="00D6253D" w:rsidRDefault="005E15B6" w:rsidP="00D6253D">
      <w:pPr>
        <w:ind w:firstLineChars="200" w:firstLine="422"/>
        <w:rPr>
          <w:rFonts w:asciiTheme="minorEastAsia" w:hAnsiTheme="minorEastAsia"/>
        </w:rPr>
      </w:pPr>
      <w:r w:rsidRPr="005E15B6">
        <w:rPr>
          <w:rFonts w:asciiTheme="minorEastAsia" w:hAnsiTheme="minorEastAsia" w:hint="eastAsia"/>
        </w:rPr>
        <w:t>教師との意見交換や合同の研究の機会などを設け、「幼児期の終わりまでに育ってほしい姿」を共</w:t>
      </w:r>
    </w:p>
    <w:p w14:paraId="6CC07F86" w14:textId="77777777" w:rsidR="00D6253D" w:rsidRDefault="005E15B6" w:rsidP="00D6253D">
      <w:pPr>
        <w:ind w:firstLineChars="200" w:firstLine="422"/>
        <w:rPr>
          <w:rFonts w:asciiTheme="minorEastAsia" w:hAnsiTheme="minorEastAsia"/>
        </w:rPr>
      </w:pPr>
      <w:r w:rsidRPr="005E15B6">
        <w:rPr>
          <w:rFonts w:asciiTheme="minorEastAsia" w:hAnsiTheme="minorEastAsia" w:hint="eastAsia"/>
        </w:rPr>
        <w:t>有するなど連携を図り、幼稚園教育と小学校教育との円滑な接続を図るよう努めるものとするとあ</w:t>
      </w:r>
    </w:p>
    <w:p w14:paraId="1CE17B2A" w14:textId="77777777" w:rsidR="00D6253D" w:rsidRDefault="005E15B6" w:rsidP="00D6253D">
      <w:pPr>
        <w:ind w:firstLineChars="200" w:firstLine="422"/>
        <w:rPr>
          <w:rFonts w:asciiTheme="minorEastAsia" w:hAnsiTheme="minorEastAsia"/>
        </w:rPr>
      </w:pPr>
      <w:r w:rsidRPr="005E15B6">
        <w:rPr>
          <w:rFonts w:asciiTheme="minorEastAsia" w:hAnsiTheme="minorEastAsia" w:hint="eastAsia"/>
        </w:rPr>
        <w:t>るが、連携と接続の違いを踏まえつつ、幼稚園教育要領で求められている接続を図るためには、今</w:t>
      </w:r>
    </w:p>
    <w:p w14:paraId="4323EF00" w14:textId="113EBDD9" w:rsidR="005E15B6" w:rsidRDefault="005E15B6" w:rsidP="00D6253D">
      <w:pPr>
        <w:ind w:firstLineChars="200" w:firstLine="422"/>
        <w:rPr>
          <w:rFonts w:asciiTheme="minorEastAsia" w:hAnsiTheme="minorEastAsia"/>
        </w:rPr>
      </w:pPr>
      <w:r w:rsidRPr="005E15B6">
        <w:rPr>
          <w:rFonts w:asciiTheme="minorEastAsia" w:hAnsiTheme="minorEastAsia" w:hint="eastAsia"/>
        </w:rPr>
        <w:t>後、どのような工夫が必要となってくるのか。</w:t>
      </w:r>
    </w:p>
    <w:p w14:paraId="2F05DB2A" w14:textId="0FD29F01" w:rsidR="00D6253D" w:rsidRPr="005E15B6" w:rsidRDefault="00D6253D" w:rsidP="00D6253D">
      <w:pPr>
        <w:ind w:firstLineChars="200" w:firstLine="422"/>
        <w:rPr>
          <w:rFonts w:asciiTheme="minorEastAsia" w:hAnsiTheme="minorEastAsia"/>
        </w:rPr>
      </w:pPr>
      <w:r>
        <w:rPr>
          <w:rFonts w:asciiTheme="minorEastAsia" w:hAnsiTheme="minorEastAsia" w:hint="eastAsia"/>
          <w:noProof/>
        </w:rPr>
        <mc:AlternateContent>
          <mc:Choice Requires="wps">
            <w:drawing>
              <wp:anchor distT="0" distB="0" distL="114300" distR="114300" simplePos="0" relativeHeight="251664384" behindDoc="0" locked="0" layoutInCell="1" allowOverlap="1" wp14:anchorId="50BCE24F" wp14:editId="4F66BC1C">
                <wp:simplePos x="0" y="0"/>
                <wp:positionH relativeFrom="column">
                  <wp:posOffset>41910</wp:posOffset>
                </wp:positionH>
                <wp:positionV relativeFrom="paragraph">
                  <wp:posOffset>93345</wp:posOffset>
                </wp:positionV>
                <wp:extent cx="6019800" cy="1314450"/>
                <wp:effectExtent l="57150" t="38100" r="76200" b="95250"/>
                <wp:wrapNone/>
                <wp:docPr id="4" name="大かっこ 4"/>
                <wp:cNvGraphicFramePr/>
                <a:graphic xmlns:a="http://schemas.openxmlformats.org/drawingml/2006/main">
                  <a:graphicData uri="http://schemas.microsoft.com/office/word/2010/wordprocessingShape">
                    <wps:wsp>
                      <wps:cNvSpPr/>
                      <wps:spPr>
                        <a:xfrm>
                          <a:off x="0" y="0"/>
                          <a:ext cx="6019800" cy="1314450"/>
                        </a:xfrm>
                        <a:prstGeom prst="bracketPair">
                          <a:avLst>
                            <a:gd name="adj" fmla="val 13441"/>
                          </a:avLst>
                        </a:prstGeom>
                        <a:noFill/>
                        <a:ln w="25400" cap="flat" cmpd="sng" algn="ctr">
                          <a:solidFill>
                            <a:srgbClr val="4F81BD"/>
                          </a:solidFill>
                          <a:prstDash val="solid"/>
                        </a:ln>
                        <a:effectLst>
                          <a:outerShdw blurRad="40000" dist="20000" dir="5400000" rotWithShape="0">
                            <a:srgbClr val="000000">
                              <a:alpha val="38000"/>
                            </a:srgbClr>
                          </a:outerShdw>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951BFE" id="大かっこ 4" o:spid="_x0000_s1026" type="#_x0000_t185" style="position:absolute;left:0;text-align:left;margin-left:3.3pt;margin-top:7.35pt;width:474pt;height:1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" adj="2903" strokecolor="#4f81bd" strokeweight="2pt">
                <v:shadow on="t" color="black" opacity="24903f" origin=",.5" offset="0,.55556mm"/>
              </v:shape>
            </w:pict>
          </mc:Fallback>
        </mc:AlternateContent>
      </w:r>
    </w:p>
    <w:p w14:paraId="5494B155" w14:textId="5EE199B5" w:rsidR="005E15B6" w:rsidRPr="005E15B6" w:rsidRDefault="005E15B6" w:rsidP="00D6253D">
      <w:pPr>
        <w:ind w:leftChars="200" w:left="1055" w:hangingChars="300" w:hanging="633"/>
        <w:rPr>
          <w:rFonts w:asciiTheme="minorEastAsia" w:hAnsiTheme="minorEastAsia"/>
        </w:rPr>
      </w:pPr>
      <w:r w:rsidRPr="005E15B6">
        <w:rPr>
          <w:rFonts w:asciiTheme="minorEastAsia" w:hAnsiTheme="minorEastAsia" w:hint="eastAsia"/>
        </w:rPr>
        <w:t>（協議主題の理解を深めるために必要な資料等）</w:t>
      </w:r>
    </w:p>
    <w:p w14:paraId="6763FE04" w14:textId="77777777" w:rsidR="005E15B6" w:rsidRPr="005E15B6" w:rsidRDefault="005E15B6" w:rsidP="00D6253D">
      <w:pPr>
        <w:ind w:leftChars="400" w:left="1055" w:hangingChars="100" w:hanging="211"/>
        <w:rPr>
          <w:rFonts w:asciiTheme="minorEastAsia" w:hAnsiTheme="minorEastAsia"/>
        </w:rPr>
      </w:pPr>
      <w:r w:rsidRPr="005E15B6">
        <w:rPr>
          <w:rFonts w:asciiTheme="minorEastAsia" w:hAnsiTheme="minorEastAsia" w:hint="eastAsia"/>
        </w:rPr>
        <w:t>○幼稚園教育要領及び幼稚園教育要領解説</w:t>
      </w:r>
    </w:p>
    <w:p w14:paraId="0214CE20" w14:textId="77777777" w:rsidR="005E15B6" w:rsidRPr="005E15B6" w:rsidRDefault="005E15B6" w:rsidP="00D6253D">
      <w:pPr>
        <w:ind w:leftChars="500" w:left="1055"/>
        <w:rPr>
          <w:rFonts w:asciiTheme="minorEastAsia" w:hAnsiTheme="minorEastAsia"/>
        </w:rPr>
      </w:pPr>
      <w:r w:rsidRPr="005E15B6">
        <w:rPr>
          <w:rFonts w:asciiTheme="minorEastAsia" w:hAnsiTheme="minorEastAsia" w:hint="eastAsia"/>
        </w:rPr>
        <w:t>第１章</w:t>
      </w:r>
      <w:r w:rsidRPr="005E15B6">
        <w:rPr>
          <w:rFonts w:asciiTheme="minorEastAsia" w:hAnsiTheme="minorEastAsia"/>
        </w:rPr>
        <w:t xml:space="preserve"> </w:t>
      </w:r>
      <w:r w:rsidRPr="005E15B6">
        <w:rPr>
          <w:rFonts w:asciiTheme="minorEastAsia" w:hAnsiTheme="minorEastAsia" w:hint="eastAsia"/>
        </w:rPr>
        <w:t>総則</w:t>
      </w:r>
    </w:p>
    <w:p w14:paraId="73345FF6" w14:textId="77777777" w:rsidR="005E15B6" w:rsidRPr="005E15B6" w:rsidRDefault="005E15B6" w:rsidP="00D6253D">
      <w:pPr>
        <w:ind w:leftChars="500" w:left="1055" w:firstLineChars="100" w:firstLine="211"/>
        <w:rPr>
          <w:rFonts w:asciiTheme="minorEastAsia" w:hAnsiTheme="minorEastAsia"/>
        </w:rPr>
      </w:pPr>
      <w:r w:rsidRPr="005E15B6">
        <w:rPr>
          <w:rFonts w:asciiTheme="minorEastAsia" w:hAnsiTheme="minorEastAsia" w:hint="eastAsia"/>
        </w:rPr>
        <w:t>第３節</w:t>
      </w:r>
      <w:r w:rsidRPr="005E15B6">
        <w:rPr>
          <w:rFonts w:asciiTheme="minorEastAsia" w:hAnsiTheme="minorEastAsia"/>
        </w:rPr>
        <w:t xml:space="preserve"> </w:t>
      </w:r>
      <w:r w:rsidRPr="005E15B6">
        <w:rPr>
          <w:rFonts w:asciiTheme="minorEastAsia" w:hAnsiTheme="minorEastAsia" w:hint="eastAsia"/>
        </w:rPr>
        <w:t>教育課程の役割と編成等</w:t>
      </w:r>
    </w:p>
    <w:p w14:paraId="3B52655E" w14:textId="77777777" w:rsidR="005E15B6" w:rsidRPr="005E15B6" w:rsidRDefault="005E15B6" w:rsidP="00D6253D">
      <w:pPr>
        <w:ind w:leftChars="500" w:left="1055" w:firstLineChars="300" w:firstLine="633"/>
        <w:rPr>
          <w:rFonts w:asciiTheme="minorEastAsia" w:hAnsiTheme="minorEastAsia"/>
        </w:rPr>
      </w:pPr>
      <w:r w:rsidRPr="005E15B6">
        <w:rPr>
          <w:rFonts w:asciiTheme="minorEastAsia" w:hAnsiTheme="minorEastAsia" w:hint="eastAsia"/>
        </w:rPr>
        <w:t>５</w:t>
      </w:r>
      <w:r w:rsidRPr="005E15B6">
        <w:rPr>
          <w:rFonts w:asciiTheme="minorEastAsia" w:hAnsiTheme="minorEastAsia"/>
        </w:rPr>
        <w:t xml:space="preserve"> </w:t>
      </w:r>
      <w:r w:rsidRPr="005E15B6">
        <w:rPr>
          <w:rFonts w:asciiTheme="minorEastAsia" w:hAnsiTheme="minorEastAsia" w:hint="eastAsia"/>
        </w:rPr>
        <w:t>小学校教育との接続に当たっての留意事項</w:t>
      </w:r>
    </w:p>
    <w:p w14:paraId="43AA2809" w14:textId="6307A16F" w:rsidR="005E15B6" w:rsidRPr="005E15B6" w:rsidRDefault="005E15B6" w:rsidP="00D6253D">
      <w:pPr>
        <w:ind w:firstLineChars="400" w:firstLine="844"/>
        <w:rPr>
          <w:rFonts w:asciiTheme="minorEastAsia" w:hAnsiTheme="minorEastAsia"/>
        </w:rPr>
      </w:pPr>
      <w:r w:rsidRPr="005E15B6">
        <w:rPr>
          <w:rFonts w:asciiTheme="minorEastAsia" w:hAnsiTheme="minorEastAsia" w:hint="eastAsia"/>
        </w:rPr>
        <w:t>○小学校学習指導要領及び小学校学習指導要領解説</w:t>
      </w:r>
    </w:p>
    <w:sectPr w:rsidR="005E15B6" w:rsidRPr="005E15B6" w:rsidSect="002A3C20">
      <w:pgSz w:w="11906" w:h="16838" w:code="9"/>
      <w:pgMar w:top="1418" w:right="1134" w:bottom="993" w:left="1134" w:header="851" w:footer="992" w:gutter="0"/>
      <w:cols w:space="425"/>
      <w:docGrid w:type="linesAndChars" w:linePitch="312"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31821A" w14:textId="77777777" w:rsidR="006D0086" w:rsidRDefault="006D0086" w:rsidP="006305C4">
      <w:r>
        <w:separator/>
      </w:r>
    </w:p>
  </w:endnote>
  <w:endnote w:type="continuationSeparator" w:id="0">
    <w:p w14:paraId="062CA508" w14:textId="77777777" w:rsidR="006D0086" w:rsidRDefault="006D0086" w:rsidP="00630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C13D8C" w14:textId="77777777" w:rsidR="006D0086" w:rsidRDefault="006D0086" w:rsidP="006305C4">
      <w:r>
        <w:separator/>
      </w:r>
    </w:p>
  </w:footnote>
  <w:footnote w:type="continuationSeparator" w:id="0">
    <w:p w14:paraId="70863AE1" w14:textId="77777777" w:rsidR="006D0086" w:rsidRDefault="006D0086" w:rsidP="006305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1"/>
  <w:drawingGridVerticalSpacing w:val="156"/>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504"/>
    <w:rsid w:val="00013952"/>
    <w:rsid w:val="00045401"/>
    <w:rsid w:val="0005157C"/>
    <w:rsid w:val="000806C7"/>
    <w:rsid w:val="000C297B"/>
    <w:rsid w:val="000C4628"/>
    <w:rsid w:val="000D0829"/>
    <w:rsid w:val="000E38B2"/>
    <w:rsid w:val="00123503"/>
    <w:rsid w:val="00130003"/>
    <w:rsid w:val="00142D0E"/>
    <w:rsid w:val="001479FC"/>
    <w:rsid w:val="00153176"/>
    <w:rsid w:val="001532D7"/>
    <w:rsid w:val="00161B94"/>
    <w:rsid w:val="00163F68"/>
    <w:rsid w:val="00165CCB"/>
    <w:rsid w:val="00165E87"/>
    <w:rsid w:val="0017027C"/>
    <w:rsid w:val="0017595C"/>
    <w:rsid w:val="00177140"/>
    <w:rsid w:val="001B0B7B"/>
    <w:rsid w:val="001D3EA2"/>
    <w:rsid w:val="001E2598"/>
    <w:rsid w:val="00204DA4"/>
    <w:rsid w:val="00232A9C"/>
    <w:rsid w:val="00244CB7"/>
    <w:rsid w:val="00246C7C"/>
    <w:rsid w:val="00270554"/>
    <w:rsid w:val="0027656A"/>
    <w:rsid w:val="002A3C20"/>
    <w:rsid w:val="002A54DF"/>
    <w:rsid w:val="002A7FFE"/>
    <w:rsid w:val="002F0AEB"/>
    <w:rsid w:val="002F68AE"/>
    <w:rsid w:val="0031001F"/>
    <w:rsid w:val="0031320F"/>
    <w:rsid w:val="003223F9"/>
    <w:rsid w:val="003340D9"/>
    <w:rsid w:val="00347ADA"/>
    <w:rsid w:val="0037538E"/>
    <w:rsid w:val="00376F3A"/>
    <w:rsid w:val="00381D0E"/>
    <w:rsid w:val="003836AE"/>
    <w:rsid w:val="0038779B"/>
    <w:rsid w:val="0039054B"/>
    <w:rsid w:val="00397542"/>
    <w:rsid w:val="003C2F64"/>
    <w:rsid w:val="003D020E"/>
    <w:rsid w:val="003E65E3"/>
    <w:rsid w:val="00406977"/>
    <w:rsid w:val="00413D4F"/>
    <w:rsid w:val="00415323"/>
    <w:rsid w:val="00426E67"/>
    <w:rsid w:val="00431467"/>
    <w:rsid w:val="00432120"/>
    <w:rsid w:val="004363FF"/>
    <w:rsid w:val="00444D25"/>
    <w:rsid w:val="00474A63"/>
    <w:rsid w:val="00486504"/>
    <w:rsid w:val="00495BE2"/>
    <w:rsid w:val="00496EAF"/>
    <w:rsid w:val="004A0A90"/>
    <w:rsid w:val="004A28F6"/>
    <w:rsid w:val="004A7F08"/>
    <w:rsid w:val="004B7E4B"/>
    <w:rsid w:val="004C254A"/>
    <w:rsid w:val="004D1FA5"/>
    <w:rsid w:val="004E0D00"/>
    <w:rsid w:val="004E6595"/>
    <w:rsid w:val="004F2262"/>
    <w:rsid w:val="004F443C"/>
    <w:rsid w:val="005110CF"/>
    <w:rsid w:val="0051268B"/>
    <w:rsid w:val="0054425A"/>
    <w:rsid w:val="005444EB"/>
    <w:rsid w:val="005646CF"/>
    <w:rsid w:val="005822FF"/>
    <w:rsid w:val="00590091"/>
    <w:rsid w:val="005C230C"/>
    <w:rsid w:val="005C5941"/>
    <w:rsid w:val="005D7529"/>
    <w:rsid w:val="005E15B6"/>
    <w:rsid w:val="00600E41"/>
    <w:rsid w:val="00604B27"/>
    <w:rsid w:val="006052C9"/>
    <w:rsid w:val="006054B6"/>
    <w:rsid w:val="00607064"/>
    <w:rsid w:val="006305C4"/>
    <w:rsid w:val="00653F95"/>
    <w:rsid w:val="006730D6"/>
    <w:rsid w:val="00683EE3"/>
    <w:rsid w:val="006B5B6E"/>
    <w:rsid w:val="006C0433"/>
    <w:rsid w:val="006D0086"/>
    <w:rsid w:val="006D1A65"/>
    <w:rsid w:val="006E5DAB"/>
    <w:rsid w:val="00711203"/>
    <w:rsid w:val="00734EC2"/>
    <w:rsid w:val="00770F84"/>
    <w:rsid w:val="00773249"/>
    <w:rsid w:val="00794B36"/>
    <w:rsid w:val="00795EDF"/>
    <w:rsid w:val="007A2450"/>
    <w:rsid w:val="007D4C1B"/>
    <w:rsid w:val="007E6769"/>
    <w:rsid w:val="007E6E15"/>
    <w:rsid w:val="007F7995"/>
    <w:rsid w:val="008129BC"/>
    <w:rsid w:val="00842DCB"/>
    <w:rsid w:val="00856B3E"/>
    <w:rsid w:val="0086671A"/>
    <w:rsid w:val="008D0CA7"/>
    <w:rsid w:val="008D51A3"/>
    <w:rsid w:val="008D7179"/>
    <w:rsid w:val="008E3B26"/>
    <w:rsid w:val="008F2C46"/>
    <w:rsid w:val="00921483"/>
    <w:rsid w:val="00926F37"/>
    <w:rsid w:val="009351A1"/>
    <w:rsid w:val="00945C9E"/>
    <w:rsid w:val="00950558"/>
    <w:rsid w:val="009975CE"/>
    <w:rsid w:val="009A18B9"/>
    <w:rsid w:val="009A2C1C"/>
    <w:rsid w:val="009B0B2A"/>
    <w:rsid w:val="009B49C4"/>
    <w:rsid w:val="009B7912"/>
    <w:rsid w:val="009D6B9E"/>
    <w:rsid w:val="009E0677"/>
    <w:rsid w:val="009E43D0"/>
    <w:rsid w:val="009E6212"/>
    <w:rsid w:val="009E622D"/>
    <w:rsid w:val="00A02BC2"/>
    <w:rsid w:val="00A366D2"/>
    <w:rsid w:val="00A42118"/>
    <w:rsid w:val="00A42AA4"/>
    <w:rsid w:val="00A62326"/>
    <w:rsid w:val="00A658A4"/>
    <w:rsid w:val="00A83227"/>
    <w:rsid w:val="00A92AA1"/>
    <w:rsid w:val="00A93733"/>
    <w:rsid w:val="00A94DE4"/>
    <w:rsid w:val="00AA57E1"/>
    <w:rsid w:val="00AC78D0"/>
    <w:rsid w:val="00AF0A37"/>
    <w:rsid w:val="00B066A9"/>
    <w:rsid w:val="00B07E60"/>
    <w:rsid w:val="00B13DD0"/>
    <w:rsid w:val="00B25789"/>
    <w:rsid w:val="00B25E98"/>
    <w:rsid w:val="00B455F2"/>
    <w:rsid w:val="00B671AC"/>
    <w:rsid w:val="00B709FC"/>
    <w:rsid w:val="00B77618"/>
    <w:rsid w:val="00B77BD8"/>
    <w:rsid w:val="00BB0259"/>
    <w:rsid w:val="00BD5DB1"/>
    <w:rsid w:val="00BD709A"/>
    <w:rsid w:val="00BE5301"/>
    <w:rsid w:val="00BF07E9"/>
    <w:rsid w:val="00BF0FFB"/>
    <w:rsid w:val="00BF2EF1"/>
    <w:rsid w:val="00BF56B6"/>
    <w:rsid w:val="00C03235"/>
    <w:rsid w:val="00C155DE"/>
    <w:rsid w:val="00C31301"/>
    <w:rsid w:val="00C410F8"/>
    <w:rsid w:val="00C52336"/>
    <w:rsid w:val="00C66804"/>
    <w:rsid w:val="00C725C3"/>
    <w:rsid w:val="00C85029"/>
    <w:rsid w:val="00C903D8"/>
    <w:rsid w:val="00C95E77"/>
    <w:rsid w:val="00C978F7"/>
    <w:rsid w:val="00CA7C4F"/>
    <w:rsid w:val="00CC462E"/>
    <w:rsid w:val="00CE335E"/>
    <w:rsid w:val="00CE4E2C"/>
    <w:rsid w:val="00CF1292"/>
    <w:rsid w:val="00D0461E"/>
    <w:rsid w:val="00D064DC"/>
    <w:rsid w:val="00D115C2"/>
    <w:rsid w:val="00D119B9"/>
    <w:rsid w:val="00D20DB4"/>
    <w:rsid w:val="00D2545E"/>
    <w:rsid w:val="00D26FD4"/>
    <w:rsid w:val="00D57ACF"/>
    <w:rsid w:val="00D60E26"/>
    <w:rsid w:val="00D6253D"/>
    <w:rsid w:val="00D70593"/>
    <w:rsid w:val="00D740A0"/>
    <w:rsid w:val="00D809B4"/>
    <w:rsid w:val="00D868C5"/>
    <w:rsid w:val="00DB130C"/>
    <w:rsid w:val="00DB3562"/>
    <w:rsid w:val="00DE53D8"/>
    <w:rsid w:val="00DF04AB"/>
    <w:rsid w:val="00DF6906"/>
    <w:rsid w:val="00E04349"/>
    <w:rsid w:val="00E04D8F"/>
    <w:rsid w:val="00E15EA3"/>
    <w:rsid w:val="00E443D5"/>
    <w:rsid w:val="00E44E0C"/>
    <w:rsid w:val="00E62116"/>
    <w:rsid w:val="00E764C6"/>
    <w:rsid w:val="00EA297F"/>
    <w:rsid w:val="00EB1201"/>
    <w:rsid w:val="00EF0476"/>
    <w:rsid w:val="00F01C4F"/>
    <w:rsid w:val="00F11F90"/>
    <w:rsid w:val="00F16E51"/>
    <w:rsid w:val="00F22C62"/>
    <w:rsid w:val="00F25542"/>
    <w:rsid w:val="00F25DA2"/>
    <w:rsid w:val="00F273C6"/>
    <w:rsid w:val="00F32278"/>
    <w:rsid w:val="00F620C0"/>
    <w:rsid w:val="00F67988"/>
    <w:rsid w:val="00F7122D"/>
    <w:rsid w:val="00F85770"/>
    <w:rsid w:val="00F90060"/>
    <w:rsid w:val="00FB3346"/>
    <w:rsid w:val="00FB6489"/>
    <w:rsid w:val="00FC51BC"/>
    <w:rsid w:val="00FF32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4797CF32"/>
  <w15:docId w15:val="{C4E949DB-F5C5-4709-A648-2C0563766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05C4"/>
    <w:pPr>
      <w:tabs>
        <w:tab w:val="center" w:pos="4252"/>
        <w:tab w:val="right" w:pos="8504"/>
      </w:tabs>
      <w:snapToGrid w:val="0"/>
    </w:pPr>
  </w:style>
  <w:style w:type="character" w:customStyle="1" w:styleId="a4">
    <w:name w:val="ヘッダー (文字)"/>
    <w:basedOn w:val="a0"/>
    <w:link w:val="a3"/>
    <w:uiPriority w:val="99"/>
    <w:rsid w:val="006305C4"/>
  </w:style>
  <w:style w:type="paragraph" w:styleId="a5">
    <w:name w:val="footer"/>
    <w:basedOn w:val="a"/>
    <w:link w:val="a6"/>
    <w:uiPriority w:val="99"/>
    <w:unhideWhenUsed/>
    <w:rsid w:val="006305C4"/>
    <w:pPr>
      <w:tabs>
        <w:tab w:val="center" w:pos="4252"/>
        <w:tab w:val="right" w:pos="8504"/>
      </w:tabs>
      <w:snapToGrid w:val="0"/>
    </w:pPr>
  </w:style>
  <w:style w:type="character" w:customStyle="1" w:styleId="a6">
    <w:name w:val="フッター (文字)"/>
    <w:basedOn w:val="a0"/>
    <w:link w:val="a5"/>
    <w:uiPriority w:val="99"/>
    <w:rsid w:val="006305C4"/>
  </w:style>
  <w:style w:type="paragraph" w:styleId="a7">
    <w:name w:val="Date"/>
    <w:basedOn w:val="a"/>
    <w:next w:val="a"/>
    <w:link w:val="a8"/>
    <w:uiPriority w:val="99"/>
    <w:semiHidden/>
    <w:unhideWhenUsed/>
    <w:rsid w:val="00600E41"/>
  </w:style>
  <w:style w:type="character" w:customStyle="1" w:styleId="a8">
    <w:name w:val="日付 (文字)"/>
    <w:basedOn w:val="a0"/>
    <w:link w:val="a7"/>
    <w:uiPriority w:val="99"/>
    <w:semiHidden/>
    <w:rsid w:val="00600E41"/>
  </w:style>
  <w:style w:type="paragraph" w:styleId="a9">
    <w:name w:val="Balloon Text"/>
    <w:basedOn w:val="a"/>
    <w:link w:val="aa"/>
    <w:uiPriority w:val="99"/>
    <w:semiHidden/>
    <w:unhideWhenUsed/>
    <w:rsid w:val="00F6798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67988"/>
    <w:rPr>
      <w:rFonts w:asciiTheme="majorHAnsi" w:eastAsiaTheme="majorEastAsia" w:hAnsiTheme="majorHAnsi" w:cstheme="majorBidi"/>
      <w:sz w:val="18"/>
      <w:szCs w:val="18"/>
    </w:rPr>
  </w:style>
  <w:style w:type="table" w:styleId="ab">
    <w:name w:val="Table Grid"/>
    <w:basedOn w:val="a1"/>
    <w:uiPriority w:val="59"/>
    <w:rsid w:val="00496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b"/>
    <w:uiPriority w:val="59"/>
    <w:rsid w:val="00D8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555137">
      <w:bodyDiv w:val="1"/>
      <w:marLeft w:val="0"/>
      <w:marRight w:val="0"/>
      <w:marTop w:val="0"/>
      <w:marBottom w:val="0"/>
      <w:divBdr>
        <w:top w:val="none" w:sz="0" w:space="0" w:color="auto"/>
        <w:left w:val="none" w:sz="0" w:space="0" w:color="auto"/>
        <w:bottom w:val="none" w:sz="0" w:space="0" w:color="auto"/>
        <w:right w:val="none" w:sz="0" w:space="0" w:color="auto"/>
      </w:divBdr>
    </w:div>
    <w:div w:id="538511973">
      <w:bodyDiv w:val="1"/>
      <w:marLeft w:val="0"/>
      <w:marRight w:val="0"/>
      <w:marTop w:val="0"/>
      <w:marBottom w:val="0"/>
      <w:divBdr>
        <w:top w:val="none" w:sz="0" w:space="0" w:color="auto"/>
        <w:left w:val="none" w:sz="0" w:space="0" w:color="auto"/>
        <w:bottom w:val="none" w:sz="0" w:space="0" w:color="auto"/>
        <w:right w:val="none" w:sz="0" w:space="0" w:color="auto"/>
      </w:divBdr>
    </w:div>
    <w:div w:id="691154954">
      <w:bodyDiv w:val="1"/>
      <w:marLeft w:val="0"/>
      <w:marRight w:val="0"/>
      <w:marTop w:val="0"/>
      <w:marBottom w:val="0"/>
      <w:divBdr>
        <w:top w:val="none" w:sz="0" w:space="0" w:color="auto"/>
        <w:left w:val="none" w:sz="0" w:space="0" w:color="auto"/>
        <w:bottom w:val="none" w:sz="0" w:space="0" w:color="auto"/>
        <w:right w:val="none" w:sz="0" w:space="0" w:color="auto"/>
      </w:divBdr>
    </w:div>
    <w:div w:id="1170100653">
      <w:bodyDiv w:val="1"/>
      <w:marLeft w:val="0"/>
      <w:marRight w:val="0"/>
      <w:marTop w:val="0"/>
      <w:marBottom w:val="0"/>
      <w:divBdr>
        <w:top w:val="none" w:sz="0" w:space="0" w:color="auto"/>
        <w:left w:val="none" w:sz="0" w:space="0" w:color="auto"/>
        <w:bottom w:val="none" w:sz="0" w:space="0" w:color="auto"/>
        <w:right w:val="none" w:sz="0" w:space="0" w:color="auto"/>
      </w:divBdr>
    </w:div>
    <w:div w:id="1411272933">
      <w:bodyDiv w:val="1"/>
      <w:marLeft w:val="0"/>
      <w:marRight w:val="0"/>
      <w:marTop w:val="0"/>
      <w:marBottom w:val="0"/>
      <w:divBdr>
        <w:top w:val="none" w:sz="0" w:space="0" w:color="auto"/>
        <w:left w:val="none" w:sz="0" w:space="0" w:color="auto"/>
        <w:bottom w:val="none" w:sz="0" w:space="0" w:color="auto"/>
        <w:right w:val="none" w:sz="0" w:space="0" w:color="auto"/>
      </w:divBdr>
    </w:div>
    <w:div w:id="1568026465">
      <w:bodyDiv w:val="1"/>
      <w:marLeft w:val="0"/>
      <w:marRight w:val="0"/>
      <w:marTop w:val="0"/>
      <w:marBottom w:val="0"/>
      <w:divBdr>
        <w:top w:val="none" w:sz="0" w:space="0" w:color="auto"/>
        <w:left w:val="none" w:sz="0" w:space="0" w:color="auto"/>
        <w:bottom w:val="none" w:sz="0" w:space="0" w:color="auto"/>
        <w:right w:val="none" w:sz="0" w:space="0" w:color="auto"/>
      </w:divBdr>
    </w:div>
    <w:div w:id="1588347627">
      <w:bodyDiv w:val="1"/>
      <w:marLeft w:val="0"/>
      <w:marRight w:val="0"/>
      <w:marTop w:val="0"/>
      <w:marBottom w:val="0"/>
      <w:divBdr>
        <w:top w:val="none" w:sz="0" w:space="0" w:color="auto"/>
        <w:left w:val="none" w:sz="0" w:space="0" w:color="auto"/>
        <w:bottom w:val="none" w:sz="0" w:space="0" w:color="auto"/>
        <w:right w:val="none" w:sz="0" w:space="0" w:color="auto"/>
      </w:divBdr>
    </w:div>
    <w:div w:id="1807628545">
      <w:bodyDiv w:val="1"/>
      <w:marLeft w:val="0"/>
      <w:marRight w:val="0"/>
      <w:marTop w:val="0"/>
      <w:marBottom w:val="0"/>
      <w:divBdr>
        <w:top w:val="none" w:sz="0" w:space="0" w:color="auto"/>
        <w:left w:val="none" w:sz="0" w:space="0" w:color="auto"/>
        <w:bottom w:val="none" w:sz="0" w:space="0" w:color="auto"/>
        <w:right w:val="none" w:sz="0" w:space="0" w:color="auto"/>
      </w:divBdr>
    </w:div>
    <w:div w:id="2078086012">
      <w:bodyDiv w:val="1"/>
      <w:marLeft w:val="0"/>
      <w:marRight w:val="0"/>
      <w:marTop w:val="0"/>
      <w:marBottom w:val="0"/>
      <w:divBdr>
        <w:top w:val="none" w:sz="0" w:space="0" w:color="auto"/>
        <w:left w:val="none" w:sz="0" w:space="0" w:color="auto"/>
        <w:bottom w:val="none" w:sz="0" w:space="0" w:color="auto"/>
        <w:right w:val="none" w:sz="0" w:space="0" w:color="auto"/>
      </w:divBdr>
    </w:div>
    <w:div w:id="2101290071">
      <w:bodyDiv w:val="1"/>
      <w:marLeft w:val="0"/>
      <w:marRight w:val="0"/>
      <w:marTop w:val="0"/>
      <w:marBottom w:val="0"/>
      <w:divBdr>
        <w:top w:val="none" w:sz="0" w:space="0" w:color="auto"/>
        <w:left w:val="none" w:sz="0" w:space="0" w:color="auto"/>
        <w:bottom w:val="none" w:sz="0" w:space="0" w:color="auto"/>
        <w:right w:val="none" w:sz="0" w:space="0" w:color="auto"/>
      </w:divBdr>
    </w:div>
    <w:div w:id="2124184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D93313-A68E-4C7B-BD25-57DBCDEE1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163</Words>
  <Characters>931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飯岡　竜太郎</dc:creator>
  <cp:lastModifiedBy>学校教育課　義務教育担当　6208</cp:lastModifiedBy>
  <cp:revision>3</cp:revision>
  <cp:lastPrinted>2021-04-05T08:09:00Z</cp:lastPrinted>
  <dcterms:created xsi:type="dcterms:W3CDTF">2021-04-15T10:26:00Z</dcterms:created>
  <dcterms:modified xsi:type="dcterms:W3CDTF">2021-04-15T10:28:00Z</dcterms:modified>
</cp:coreProperties>
</file>