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F3" w:rsidRDefault="0040309C" w:rsidP="0040309C">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別添２</w:t>
      </w:r>
    </w:p>
    <w:p w:rsidR="00B347CD" w:rsidRDefault="00B347CD" w:rsidP="00706BF3">
      <w:pPr>
        <w:rPr>
          <w:rFonts w:ascii="ＭＳ ゴシック" w:eastAsia="ＭＳ ゴシック" w:hAnsi="ＭＳ ゴシック"/>
          <w:sz w:val="28"/>
          <w:bdr w:val="single" w:sz="4" w:space="0" w:color="auto"/>
        </w:rPr>
      </w:pPr>
    </w:p>
    <w:p w:rsidR="00706BF3" w:rsidRDefault="00706BF3" w:rsidP="00706BF3">
      <w:pPr>
        <w:rPr>
          <w:rFonts w:ascii="ＭＳ ゴシック" w:eastAsia="ＭＳ ゴシック" w:hAnsi="ＭＳ ゴシック"/>
          <w:sz w:val="28"/>
          <w:bdr w:val="single" w:sz="4" w:space="0" w:color="auto"/>
        </w:rPr>
      </w:pPr>
    </w:p>
    <w:p w:rsidR="00706BF3" w:rsidRDefault="00706BF3" w:rsidP="00706BF3">
      <w:pPr>
        <w:rPr>
          <w:rFonts w:ascii="ＭＳ ゴシック" w:eastAsia="ＭＳ ゴシック" w:hAnsi="ＭＳ ゴシック"/>
          <w:sz w:val="28"/>
          <w:bdr w:val="single" w:sz="4" w:space="0" w:color="auto"/>
        </w:rPr>
      </w:pPr>
      <w:bookmarkStart w:id="0" w:name="_GoBack"/>
      <w:bookmarkEnd w:id="0"/>
    </w:p>
    <w:p w:rsidR="00706BF3" w:rsidRDefault="00706BF3" w:rsidP="00706BF3">
      <w:pPr>
        <w:rPr>
          <w:rFonts w:ascii="ＭＳ ゴシック" w:eastAsia="ＭＳ ゴシック" w:hAnsi="ＭＳ ゴシック"/>
          <w:sz w:val="28"/>
          <w:bdr w:val="single" w:sz="4" w:space="0" w:color="auto"/>
        </w:rPr>
      </w:pPr>
    </w:p>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jc w:val="center"/>
        <w:rPr>
          <w:rFonts w:ascii="HGP創英角ｺﾞｼｯｸUB" w:eastAsia="HGP創英角ｺﾞｼｯｸUB" w:hAnsi="ＭＳ ゴシック" w:cstheme="minorBidi"/>
          <w:bCs/>
          <w:sz w:val="44"/>
          <w:szCs w:val="22"/>
        </w:rPr>
      </w:pPr>
      <w:r w:rsidRPr="00706BF3">
        <w:rPr>
          <w:rFonts w:ascii="HGP創英角ｺﾞｼｯｸUB" w:eastAsia="HGP創英角ｺﾞｼｯｸUB" w:hAnsi="ＭＳ ゴシック" w:cstheme="minorBidi" w:hint="eastAsia"/>
          <w:bCs/>
          <w:sz w:val="44"/>
          <w:szCs w:val="22"/>
        </w:rPr>
        <w:t>令和３年度ＧＩＧＡスクールサポーター派遣等業務</w:t>
      </w:r>
    </w:p>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rPr>
          <w:rFonts w:ascii="ＭＳ ゴシック" w:eastAsia="ＭＳ ゴシック" w:hAnsi="ＭＳ ゴシック" w:cstheme="minorBidi"/>
          <w:szCs w:val="22"/>
        </w:rPr>
      </w:pPr>
    </w:p>
    <w:tbl>
      <w:tblPr>
        <w:tblStyle w:val="ab"/>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8613"/>
      </w:tblGrid>
      <w:tr w:rsidR="00706BF3" w:rsidRPr="00706BF3" w:rsidTr="00120F19">
        <w:trPr>
          <w:jc w:val="center"/>
        </w:trPr>
        <w:tc>
          <w:tcPr>
            <w:tcW w:w="8613" w:type="dxa"/>
          </w:tcPr>
          <w:p w:rsidR="00706BF3" w:rsidRPr="00706BF3" w:rsidRDefault="00B347CD" w:rsidP="00706BF3">
            <w:pPr>
              <w:spacing w:beforeLines="50" w:before="161" w:afterLines="50" w:after="161"/>
              <w:jc w:val="center"/>
              <w:rPr>
                <w:rFonts w:ascii="ＭＳ ゴシック" w:eastAsia="ＭＳ ゴシック" w:hAnsi="ＭＳ ゴシック"/>
                <w:kern w:val="0"/>
                <w:szCs w:val="24"/>
              </w:rPr>
            </w:pPr>
            <w:r>
              <w:rPr>
                <w:rFonts w:ascii="HGP創英角ｺﾞｼｯｸUB" w:eastAsia="HGP創英角ｺﾞｼｯｸUB" w:hAnsi="ＭＳ ゴシック" w:hint="eastAsia"/>
                <w:bCs/>
                <w:sz w:val="44"/>
              </w:rPr>
              <w:t>プロポーザル</w:t>
            </w:r>
            <w:r w:rsidR="00706BF3" w:rsidRPr="00B347CD">
              <w:rPr>
                <w:rFonts w:ascii="HGP創英角ｺﾞｼｯｸUB" w:eastAsia="HGP創英角ｺﾞｼｯｸUB" w:hAnsi="ＭＳ ゴシック" w:hint="eastAsia"/>
                <w:bCs/>
                <w:sz w:val="44"/>
              </w:rPr>
              <w:t>審査要領</w:t>
            </w:r>
          </w:p>
        </w:tc>
      </w:tr>
    </w:tbl>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rPr>
          <w:rFonts w:ascii="ＭＳ ゴシック" w:eastAsia="ＭＳ ゴシック" w:hAnsi="ＭＳ ゴシック" w:cstheme="minorBidi"/>
          <w:szCs w:val="22"/>
        </w:rPr>
      </w:pPr>
    </w:p>
    <w:p w:rsidR="00706BF3" w:rsidRPr="00706BF3" w:rsidRDefault="00706BF3" w:rsidP="00706BF3">
      <w:pPr>
        <w:rPr>
          <w:rFonts w:ascii="ＭＳ ゴシック" w:eastAsia="ＭＳ ゴシック" w:hAnsi="ＭＳ ゴシック"/>
        </w:rPr>
      </w:pPr>
    </w:p>
    <w:p w:rsidR="00706BF3" w:rsidRPr="00706BF3" w:rsidRDefault="00706BF3" w:rsidP="00706BF3">
      <w:pPr>
        <w:rPr>
          <w:rFonts w:ascii="ＭＳ ゴシック" w:eastAsia="ＭＳ ゴシック" w:hAnsi="ＭＳ ゴシック"/>
        </w:rPr>
      </w:pPr>
    </w:p>
    <w:p w:rsidR="00706BF3" w:rsidRPr="00706BF3" w:rsidRDefault="00706BF3" w:rsidP="00706BF3">
      <w:pPr>
        <w:rPr>
          <w:rFonts w:ascii="ＭＳ ゴシック" w:eastAsia="ＭＳ ゴシック" w:hAnsi="ＭＳ ゴシック"/>
        </w:rPr>
      </w:pPr>
    </w:p>
    <w:p w:rsidR="00706BF3" w:rsidRPr="00706BF3" w:rsidRDefault="00706BF3" w:rsidP="00706BF3">
      <w:pPr>
        <w:rPr>
          <w:rFonts w:ascii="ＭＳ ゴシック" w:eastAsia="ＭＳ ゴシック" w:hAnsi="ＭＳ ゴシック"/>
        </w:rPr>
      </w:pPr>
    </w:p>
    <w:p w:rsidR="00706BF3" w:rsidRPr="00706BF3" w:rsidRDefault="00706BF3" w:rsidP="00706BF3">
      <w:pPr>
        <w:rPr>
          <w:rFonts w:ascii="ＭＳ ゴシック" w:eastAsia="ＭＳ ゴシック" w:hAnsi="ＭＳ ゴシック"/>
        </w:rPr>
      </w:pPr>
    </w:p>
    <w:p w:rsidR="00706BF3" w:rsidRPr="00706BF3" w:rsidRDefault="00706BF3" w:rsidP="00706BF3">
      <w:pPr>
        <w:rPr>
          <w:rFonts w:ascii="ＭＳ ゴシック" w:eastAsia="ＭＳ ゴシック" w:hAnsi="ＭＳ ゴシック"/>
        </w:rPr>
      </w:pPr>
    </w:p>
    <w:p w:rsidR="00706BF3" w:rsidRPr="00706BF3" w:rsidRDefault="00706BF3" w:rsidP="00706BF3">
      <w:pPr>
        <w:rPr>
          <w:rFonts w:ascii="ＭＳ ゴシック" w:eastAsia="ＭＳ ゴシック" w:hAnsi="ＭＳ ゴシック"/>
        </w:rPr>
      </w:pPr>
    </w:p>
    <w:p w:rsidR="00706BF3" w:rsidRPr="00706BF3" w:rsidRDefault="00706BF3" w:rsidP="00706BF3">
      <w:pPr>
        <w:rPr>
          <w:rFonts w:ascii="ＭＳ ゴシック" w:eastAsia="ＭＳ ゴシック" w:hAnsi="ＭＳ ゴシック"/>
        </w:rPr>
      </w:pPr>
    </w:p>
    <w:p w:rsidR="00706BF3" w:rsidRPr="00706BF3" w:rsidRDefault="00706BF3" w:rsidP="00706BF3">
      <w:pPr>
        <w:spacing w:line="480" w:lineRule="exact"/>
        <w:jc w:val="center"/>
        <w:rPr>
          <w:rFonts w:ascii="HGP創英角ｺﾞｼｯｸUB" w:eastAsia="HGP創英角ｺﾞｼｯｸUB" w:hAnsi="ＭＳ ゴシック"/>
          <w:sz w:val="36"/>
        </w:rPr>
      </w:pPr>
      <w:r w:rsidRPr="00B347CD">
        <w:rPr>
          <w:rFonts w:ascii="HGP創英角ｺﾞｼｯｸUB" w:eastAsia="HGP創英角ｺﾞｼｯｸUB" w:hAnsi="ＭＳ ゴシック" w:hint="eastAsia"/>
          <w:spacing w:val="112"/>
          <w:kern w:val="0"/>
          <w:sz w:val="36"/>
          <w:fitText w:val="2880" w:id="-1803858432"/>
        </w:rPr>
        <w:t>令和３年</w:t>
      </w:r>
      <w:r w:rsidR="00B347CD">
        <w:rPr>
          <w:rFonts w:ascii="HGP創英角ｺﾞｼｯｸUB" w:eastAsia="HGP創英角ｺﾞｼｯｸUB" w:hAnsi="ＭＳ ゴシック" w:hint="eastAsia"/>
          <w:spacing w:val="112"/>
          <w:kern w:val="0"/>
          <w:sz w:val="36"/>
          <w:fitText w:val="2880" w:id="-1803858432"/>
        </w:rPr>
        <w:t>６</w:t>
      </w:r>
      <w:r w:rsidRPr="00B347CD">
        <w:rPr>
          <w:rFonts w:ascii="HGP創英角ｺﾞｼｯｸUB" w:eastAsia="HGP創英角ｺﾞｼｯｸUB" w:hAnsi="ＭＳ ゴシック" w:hint="eastAsia"/>
          <w:spacing w:val="2"/>
          <w:kern w:val="0"/>
          <w:sz w:val="36"/>
          <w:fitText w:val="2880" w:id="-1803858432"/>
        </w:rPr>
        <w:t>月</w:t>
      </w:r>
    </w:p>
    <w:p w:rsidR="00706BF3" w:rsidRPr="00706BF3" w:rsidRDefault="00706BF3" w:rsidP="00706BF3">
      <w:pPr>
        <w:spacing w:line="480" w:lineRule="exact"/>
        <w:jc w:val="center"/>
        <w:rPr>
          <w:rFonts w:ascii="HGP創英角ｺﾞｼｯｸUB" w:eastAsia="HGP創英角ｺﾞｼｯｸUB" w:hAnsi="ＭＳ ゴシック"/>
          <w:kern w:val="0"/>
          <w:sz w:val="36"/>
        </w:rPr>
      </w:pPr>
    </w:p>
    <w:p w:rsidR="00706BF3" w:rsidRPr="00706BF3" w:rsidRDefault="00706BF3" w:rsidP="00706BF3">
      <w:pPr>
        <w:spacing w:line="480" w:lineRule="exact"/>
        <w:jc w:val="center"/>
        <w:rPr>
          <w:rFonts w:ascii="HGP創英角ｺﾞｼｯｸUB" w:eastAsia="HGP創英角ｺﾞｼｯｸUB" w:hAnsi="ＭＳ ゴシック"/>
          <w:kern w:val="0"/>
          <w:sz w:val="36"/>
        </w:rPr>
      </w:pPr>
      <w:r w:rsidRPr="00706BF3">
        <w:rPr>
          <w:rFonts w:ascii="HGP創英角ｺﾞｼｯｸUB" w:eastAsia="HGP創英角ｺﾞｼｯｸUB" w:hAnsi="ＭＳ ゴシック" w:hint="eastAsia"/>
          <w:kern w:val="0"/>
          <w:sz w:val="36"/>
        </w:rPr>
        <w:t>岩手県教育委員会事務局</w:t>
      </w:r>
    </w:p>
    <w:p w:rsidR="00706BF3" w:rsidRPr="00706BF3" w:rsidRDefault="00706BF3" w:rsidP="00706BF3">
      <w:pPr>
        <w:spacing w:line="480" w:lineRule="exact"/>
        <w:jc w:val="center"/>
        <w:rPr>
          <w:rFonts w:asciiTheme="minorEastAsia" w:hAnsiTheme="minorEastAsia" w:cstheme="minorBidi"/>
          <w:szCs w:val="22"/>
        </w:rPr>
      </w:pPr>
      <w:r w:rsidRPr="00706BF3">
        <w:rPr>
          <w:rFonts w:ascii="HGP創英角ｺﾞｼｯｸUB" w:eastAsia="HGP創英角ｺﾞｼｯｸUB" w:hAnsi="ＭＳ ゴシック" w:hint="eastAsia"/>
          <w:kern w:val="0"/>
          <w:sz w:val="36"/>
        </w:rPr>
        <w:t>教育企画室</w:t>
      </w:r>
    </w:p>
    <w:p w:rsidR="00706BF3" w:rsidRPr="00706BF3" w:rsidRDefault="00706BF3" w:rsidP="00706BF3">
      <w:pPr>
        <w:ind w:firstLineChars="100" w:firstLine="220"/>
        <w:rPr>
          <w:rFonts w:asciiTheme="minorEastAsia" w:hAnsiTheme="minorEastAsia" w:cstheme="minorBidi"/>
          <w:szCs w:val="22"/>
        </w:rPr>
      </w:pPr>
      <w:r w:rsidRPr="00706BF3">
        <w:rPr>
          <w:rFonts w:asciiTheme="minorEastAsia" w:hAnsiTheme="minorEastAsia" w:cstheme="minorBidi"/>
          <w:szCs w:val="22"/>
        </w:rPr>
        <w:br w:type="page"/>
      </w:r>
    </w:p>
    <w:p w:rsidR="003A610A" w:rsidRDefault="00D07564" w:rsidP="00CD4817">
      <w:pPr>
        <w:ind w:firstLineChars="100" w:firstLine="210"/>
        <w:rPr>
          <w:sz w:val="21"/>
        </w:rPr>
      </w:pPr>
      <w:r>
        <w:rPr>
          <w:rFonts w:hint="eastAsia"/>
          <w:sz w:val="21"/>
        </w:rPr>
        <w:lastRenderedPageBreak/>
        <w:t>この「プロポーザル</w:t>
      </w:r>
      <w:r w:rsidR="003A610A" w:rsidRPr="00D518D8">
        <w:rPr>
          <w:rFonts w:hint="eastAsia"/>
          <w:sz w:val="21"/>
        </w:rPr>
        <w:t>審査要領」（以下「審査要領」という。）は、岩手県（以下「県」という。）が実施する「</w:t>
      </w:r>
      <w:r>
        <w:rPr>
          <w:rFonts w:hint="eastAsia"/>
          <w:sz w:val="21"/>
        </w:rPr>
        <w:t>令和３年度</w:t>
      </w:r>
      <w:r w:rsidR="00D0414A">
        <w:rPr>
          <w:rFonts w:hint="eastAsia"/>
          <w:sz w:val="21"/>
        </w:rPr>
        <w:t>GIGA</w:t>
      </w:r>
      <w:r>
        <w:rPr>
          <w:rFonts w:hint="eastAsia"/>
          <w:sz w:val="21"/>
        </w:rPr>
        <w:t>スクールサポーター派遣等業務</w:t>
      </w:r>
      <w:r w:rsidR="003A610A" w:rsidRPr="00D518D8">
        <w:rPr>
          <w:rFonts w:hint="eastAsia"/>
          <w:sz w:val="21"/>
        </w:rPr>
        <w:t>」（以下「本業務」という。）に係る受託候補者を選定するために行う提案の審査について、必要な事項を定めるものである。</w:t>
      </w:r>
    </w:p>
    <w:p w:rsidR="00CD4817" w:rsidRPr="00D518D8" w:rsidRDefault="00CD4817" w:rsidP="00CD4817">
      <w:pPr>
        <w:ind w:firstLineChars="100" w:firstLine="210"/>
        <w:rPr>
          <w:sz w:val="21"/>
        </w:rPr>
      </w:pPr>
    </w:p>
    <w:p w:rsidR="003A610A" w:rsidRPr="00B347CD" w:rsidRDefault="003A610A" w:rsidP="00B449A0">
      <w:pPr>
        <w:rPr>
          <w:rFonts w:asciiTheme="majorEastAsia" w:eastAsiaTheme="majorEastAsia" w:hAnsiTheme="majorEastAsia"/>
          <w:shd w:val="pct15" w:color="auto" w:fill="FFFFFF"/>
        </w:rPr>
      </w:pPr>
      <w:r w:rsidRPr="00B347CD">
        <w:rPr>
          <w:rFonts w:asciiTheme="majorEastAsia" w:eastAsiaTheme="majorEastAsia" w:hAnsiTheme="majorEastAsia" w:hint="eastAsia"/>
          <w:shd w:val="pct15" w:color="auto" w:fill="FFFFFF"/>
        </w:rPr>
        <w:t>１　審査機関</w:t>
      </w:r>
      <w:r w:rsidR="00B347CD">
        <w:rPr>
          <w:rFonts w:asciiTheme="majorEastAsia" w:eastAsiaTheme="majorEastAsia" w:hAnsiTheme="majorEastAsia" w:hint="eastAsia"/>
          <w:shd w:val="pct15" w:color="auto" w:fill="FFFFFF"/>
        </w:rPr>
        <w:t xml:space="preserve">　　　　　　　　　　　　　　　　　　　　　　　　　　　　　　　　　　　　　　</w:t>
      </w:r>
    </w:p>
    <w:p w:rsidR="003A610A" w:rsidRPr="00D518D8" w:rsidRDefault="00D518D8" w:rsidP="00B449A0">
      <w:pPr>
        <w:ind w:leftChars="100" w:left="640" w:hangingChars="200" w:hanging="420"/>
        <w:rPr>
          <w:rFonts w:hAnsi="ＭＳ 明朝"/>
          <w:sz w:val="21"/>
        </w:rPr>
      </w:pPr>
      <w:r>
        <w:rPr>
          <w:rFonts w:hAnsi="ＭＳ 明朝" w:hint="eastAsia"/>
          <w:sz w:val="21"/>
        </w:rPr>
        <w:t xml:space="preserve">(１)　</w:t>
      </w:r>
      <w:r w:rsidR="00D07564">
        <w:rPr>
          <w:rFonts w:hAnsi="ＭＳ 明朝" w:hint="eastAsia"/>
          <w:sz w:val="21"/>
        </w:rPr>
        <w:t>本業務に係るプロポーザル</w:t>
      </w:r>
      <w:r w:rsidR="003A610A" w:rsidRPr="00D518D8">
        <w:rPr>
          <w:rFonts w:hAnsi="ＭＳ 明朝" w:hint="eastAsia"/>
          <w:sz w:val="21"/>
        </w:rPr>
        <w:t>審査は、</w:t>
      </w:r>
      <w:r w:rsidR="00B347CD">
        <w:rPr>
          <w:rFonts w:hAnsi="ＭＳ 明朝" w:hint="eastAsia"/>
          <w:sz w:val="21"/>
        </w:rPr>
        <w:t>業務</w:t>
      </w:r>
      <w:r w:rsidR="003A610A" w:rsidRPr="00D518D8">
        <w:rPr>
          <w:rFonts w:hAnsi="ＭＳ 明朝" w:hint="eastAsia"/>
          <w:sz w:val="21"/>
        </w:rPr>
        <w:t>提案</w:t>
      </w:r>
      <w:r w:rsidR="00AE7B3C" w:rsidRPr="00D518D8">
        <w:rPr>
          <w:rFonts w:hAnsi="ＭＳ 明朝" w:hint="eastAsia"/>
          <w:sz w:val="21"/>
        </w:rPr>
        <w:t>審査</w:t>
      </w:r>
      <w:r w:rsidR="003A610A" w:rsidRPr="00D518D8">
        <w:rPr>
          <w:rFonts w:hAnsi="ＭＳ 明朝" w:hint="eastAsia"/>
          <w:sz w:val="21"/>
        </w:rPr>
        <w:t>委員会（以下「委員会」という。）において実施するものとする。</w:t>
      </w:r>
    </w:p>
    <w:p w:rsidR="003A610A" w:rsidRDefault="00D518D8" w:rsidP="00B449A0">
      <w:pPr>
        <w:ind w:leftChars="100" w:left="640" w:hangingChars="200" w:hanging="420"/>
        <w:rPr>
          <w:rFonts w:hAnsi="ＭＳ 明朝"/>
          <w:sz w:val="21"/>
        </w:rPr>
      </w:pPr>
      <w:r>
        <w:rPr>
          <w:rFonts w:hAnsi="ＭＳ 明朝" w:hint="eastAsia"/>
          <w:sz w:val="21"/>
        </w:rPr>
        <w:t xml:space="preserve">(２)　</w:t>
      </w:r>
      <w:r w:rsidR="003A610A" w:rsidRPr="00D518D8">
        <w:rPr>
          <w:rFonts w:hAnsi="ＭＳ 明朝" w:hint="eastAsia"/>
          <w:sz w:val="21"/>
        </w:rPr>
        <w:t>委員会は、</w:t>
      </w:r>
      <w:r w:rsidR="00D07564">
        <w:rPr>
          <w:rFonts w:hAnsi="ＭＳ 明朝" w:hint="eastAsia"/>
          <w:sz w:val="21"/>
        </w:rPr>
        <w:t>プロポーザルに</w:t>
      </w:r>
      <w:r w:rsidR="003A610A" w:rsidRPr="00D518D8">
        <w:rPr>
          <w:rFonts w:hAnsi="ＭＳ 明朝" w:hint="eastAsia"/>
          <w:sz w:val="21"/>
        </w:rPr>
        <w:t>参加</w:t>
      </w:r>
      <w:r w:rsidR="00D07564">
        <w:rPr>
          <w:rFonts w:hAnsi="ＭＳ 明朝" w:hint="eastAsia"/>
          <w:sz w:val="21"/>
        </w:rPr>
        <w:t>する</w:t>
      </w:r>
      <w:r w:rsidR="00B347CD">
        <w:rPr>
          <w:rFonts w:hAnsi="ＭＳ 明朝" w:hint="eastAsia"/>
          <w:sz w:val="21"/>
        </w:rPr>
        <w:t>者（以下「参加者」という。）から提出された業務</w:t>
      </w:r>
      <w:r w:rsidR="00CE6351">
        <w:rPr>
          <w:rFonts w:hAnsi="ＭＳ 明朝" w:hint="eastAsia"/>
          <w:sz w:val="21"/>
        </w:rPr>
        <w:t>提案書</w:t>
      </w:r>
      <w:r w:rsidR="00B347CD">
        <w:rPr>
          <w:rFonts w:hAnsi="ＭＳ 明朝" w:hint="eastAsia"/>
          <w:sz w:val="21"/>
        </w:rPr>
        <w:t>等</w:t>
      </w:r>
      <w:r w:rsidR="003A610A" w:rsidRPr="00D518D8">
        <w:rPr>
          <w:rFonts w:hAnsi="ＭＳ 明朝" w:hint="eastAsia"/>
          <w:sz w:val="21"/>
        </w:rPr>
        <w:t>について、</w:t>
      </w:r>
      <w:r w:rsidR="00D87AF1">
        <w:rPr>
          <w:rFonts w:hAnsi="ＭＳ 明朝" w:hint="eastAsia"/>
          <w:sz w:val="21"/>
        </w:rPr>
        <w:t>別紙</w:t>
      </w:r>
      <w:r w:rsidR="003A610A" w:rsidRPr="00D518D8">
        <w:rPr>
          <w:rFonts w:hAnsi="ＭＳ 明朝" w:hint="eastAsia"/>
          <w:sz w:val="21"/>
        </w:rPr>
        <w:t>審査基準に基づき、審査を行うものとする。</w:t>
      </w:r>
    </w:p>
    <w:p w:rsidR="00CD4817" w:rsidRDefault="00CD4817" w:rsidP="00B449A0">
      <w:pPr>
        <w:ind w:leftChars="100" w:left="640" w:hangingChars="200" w:hanging="420"/>
        <w:rPr>
          <w:rFonts w:hAnsi="ＭＳ 明朝"/>
          <w:sz w:val="21"/>
        </w:rPr>
      </w:pPr>
    </w:p>
    <w:p w:rsidR="00CD4817" w:rsidRPr="00B347CD" w:rsidRDefault="00CD4817" w:rsidP="00B449A0">
      <w:pPr>
        <w:rPr>
          <w:rFonts w:asciiTheme="majorEastAsia" w:eastAsiaTheme="majorEastAsia" w:hAnsiTheme="majorEastAsia"/>
          <w:shd w:val="pct15" w:color="auto" w:fill="FFFFFF"/>
        </w:rPr>
      </w:pPr>
      <w:r w:rsidRPr="00B347CD">
        <w:rPr>
          <w:rFonts w:asciiTheme="majorEastAsia" w:eastAsiaTheme="majorEastAsia" w:hAnsiTheme="majorEastAsia" w:hint="eastAsia"/>
          <w:shd w:val="pct15" w:color="auto" w:fill="FFFFFF"/>
        </w:rPr>
        <w:t>２　審査方法</w:t>
      </w:r>
      <w:r w:rsidR="00B347CD">
        <w:rPr>
          <w:rFonts w:asciiTheme="majorEastAsia" w:eastAsiaTheme="majorEastAsia" w:hAnsiTheme="majorEastAsia" w:hint="eastAsia"/>
          <w:shd w:val="pct15" w:color="auto" w:fill="FFFFFF"/>
        </w:rPr>
        <w:t xml:space="preserve">　　　　　　　　　　　　　　　　　　　　　　　　　　　　　　　　　　　　</w:t>
      </w:r>
    </w:p>
    <w:p w:rsidR="00CD4817" w:rsidRDefault="00CD4817" w:rsidP="00B449A0">
      <w:pPr>
        <w:ind w:leftChars="100" w:left="640" w:hangingChars="200" w:hanging="420"/>
        <w:rPr>
          <w:rFonts w:hAnsi="ＭＳ 明朝"/>
          <w:sz w:val="21"/>
        </w:rPr>
      </w:pPr>
      <w:r>
        <w:rPr>
          <w:rFonts w:hAnsi="ＭＳ 明朝" w:hint="eastAsia"/>
          <w:sz w:val="21"/>
        </w:rPr>
        <w:t>(１)　審査は、参加者から提出された</w:t>
      </w:r>
      <w:r w:rsidR="00B347CD">
        <w:rPr>
          <w:rFonts w:hAnsi="ＭＳ 明朝" w:hint="eastAsia"/>
          <w:sz w:val="21"/>
        </w:rPr>
        <w:t>業務提案書等</w:t>
      </w:r>
      <w:r w:rsidR="007A7573">
        <w:rPr>
          <w:rFonts w:hAnsi="ＭＳ 明朝" w:hint="eastAsia"/>
          <w:sz w:val="21"/>
        </w:rPr>
        <w:t>に基づき書面審査により</w:t>
      </w:r>
      <w:r>
        <w:rPr>
          <w:rFonts w:hAnsi="ＭＳ 明朝" w:hint="eastAsia"/>
          <w:sz w:val="21"/>
        </w:rPr>
        <w:t>行う。</w:t>
      </w:r>
    </w:p>
    <w:p w:rsidR="002762AF" w:rsidRDefault="00CD4817" w:rsidP="00B449A0">
      <w:pPr>
        <w:ind w:leftChars="100" w:left="640" w:hangingChars="200" w:hanging="420"/>
        <w:rPr>
          <w:rFonts w:hAnsi="ＭＳ 明朝"/>
          <w:sz w:val="21"/>
        </w:rPr>
      </w:pPr>
      <w:r>
        <w:rPr>
          <w:rFonts w:hAnsi="ＭＳ 明朝" w:hint="eastAsia"/>
          <w:sz w:val="21"/>
        </w:rPr>
        <w:t>(２)</w:t>
      </w:r>
      <w:r w:rsidR="002D378D">
        <w:rPr>
          <w:rFonts w:hAnsi="ＭＳ 明朝" w:hint="eastAsia"/>
          <w:sz w:val="21"/>
        </w:rPr>
        <w:t xml:space="preserve">　</w:t>
      </w:r>
      <w:r w:rsidR="002762AF">
        <w:rPr>
          <w:rFonts w:hAnsi="ＭＳ 明朝" w:hint="eastAsia"/>
          <w:sz w:val="21"/>
        </w:rPr>
        <w:t>委員会の</w:t>
      </w:r>
      <w:r w:rsidR="002D378D">
        <w:rPr>
          <w:rFonts w:hAnsi="ＭＳ 明朝" w:hint="eastAsia"/>
          <w:sz w:val="21"/>
        </w:rPr>
        <w:t>委員は、</w:t>
      </w:r>
      <w:r w:rsidR="002762AF">
        <w:rPr>
          <w:rFonts w:hAnsi="ＭＳ 明朝" w:hint="eastAsia"/>
          <w:sz w:val="21"/>
        </w:rPr>
        <w:t>審査基準・採点基準に基づき、</w:t>
      </w:r>
      <w:r w:rsidRPr="00D518D8">
        <w:rPr>
          <w:rFonts w:hAnsi="ＭＳ 明朝" w:hint="eastAsia"/>
          <w:sz w:val="21"/>
        </w:rPr>
        <w:t>個別の審査項目ごとに</w:t>
      </w:r>
      <w:r w:rsidR="002762AF">
        <w:rPr>
          <w:rFonts w:hAnsi="ＭＳ 明朝" w:hint="eastAsia"/>
          <w:sz w:val="21"/>
        </w:rPr>
        <w:t>審査・採点を行う。</w:t>
      </w:r>
    </w:p>
    <w:p w:rsidR="00CD4817" w:rsidRPr="00D518D8" w:rsidRDefault="002762AF" w:rsidP="00B449A0">
      <w:pPr>
        <w:ind w:leftChars="100" w:left="640" w:hangingChars="200" w:hanging="420"/>
        <w:rPr>
          <w:rFonts w:hAnsi="ＭＳ 明朝"/>
          <w:sz w:val="21"/>
        </w:rPr>
      </w:pPr>
      <w:r>
        <w:rPr>
          <w:rFonts w:hAnsi="ＭＳ 明朝" w:hint="eastAsia"/>
          <w:sz w:val="21"/>
        </w:rPr>
        <w:t xml:space="preserve">(３)　</w:t>
      </w:r>
      <w:r w:rsidR="00CD4817">
        <w:rPr>
          <w:rFonts w:hAnsi="ＭＳ 明朝" w:hint="eastAsia"/>
          <w:sz w:val="21"/>
        </w:rPr>
        <w:t>委員ごとに上位３者まで順位点（１位＝５点、２位＝３点、３位＝１点）を付し、</w:t>
      </w:r>
      <w:r w:rsidR="00CD4817" w:rsidRPr="00D518D8">
        <w:rPr>
          <w:rFonts w:hAnsi="ＭＳ 明朝" w:hint="eastAsia"/>
          <w:sz w:val="21"/>
        </w:rPr>
        <w:t>それを委員会で合計した総得点により順位をつけて県に報告するものとする。</w:t>
      </w:r>
    </w:p>
    <w:p w:rsidR="00CD4817" w:rsidRPr="00D518D8" w:rsidRDefault="00CD4817" w:rsidP="00B449A0">
      <w:pPr>
        <w:ind w:leftChars="300" w:left="660" w:firstLineChars="100" w:firstLine="210"/>
        <w:rPr>
          <w:rFonts w:hAnsi="ＭＳ 明朝"/>
          <w:sz w:val="21"/>
        </w:rPr>
      </w:pPr>
      <w:r w:rsidRPr="00D518D8">
        <w:rPr>
          <w:rFonts w:hAnsi="ＭＳ 明朝" w:hint="eastAsia"/>
          <w:sz w:val="21"/>
        </w:rPr>
        <w:t>なお、総得点が同点の場合には、</w:t>
      </w:r>
      <w:r>
        <w:rPr>
          <w:rFonts w:hAnsi="ＭＳ 明朝" w:hint="eastAsia"/>
          <w:sz w:val="21"/>
        </w:rPr>
        <w:t>高い順位の表を多く得た者を上位者とし、高い順位の表が同数の場合には、見積価格がより低いものを上位者とする。これが同数の場合には、委員会の合議により総合順位を決定する。</w:t>
      </w:r>
    </w:p>
    <w:p w:rsidR="00CD4817" w:rsidRDefault="00CD4817" w:rsidP="00B449A0">
      <w:pPr>
        <w:ind w:leftChars="100" w:left="640" w:hangingChars="200" w:hanging="420"/>
        <w:rPr>
          <w:rFonts w:hAnsi="ＭＳ 明朝"/>
          <w:sz w:val="21"/>
        </w:rPr>
      </w:pPr>
      <w:r>
        <w:rPr>
          <w:rFonts w:hAnsi="ＭＳ 明朝" w:hint="eastAsia"/>
          <w:sz w:val="21"/>
        </w:rPr>
        <w:t>(</w:t>
      </w:r>
      <w:r w:rsidR="002762AF">
        <w:rPr>
          <w:rFonts w:hAnsi="ＭＳ 明朝" w:hint="eastAsia"/>
          <w:sz w:val="21"/>
        </w:rPr>
        <w:t>４</w:t>
      </w:r>
      <w:r>
        <w:rPr>
          <w:rFonts w:hAnsi="ＭＳ 明朝" w:hint="eastAsia"/>
          <w:sz w:val="21"/>
        </w:rPr>
        <w:t xml:space="preserve">)　</w:t>
      </w:r>
      <w:r w:rsidR="002D378D">
        <w:rPr>
          <w:rFonts w:hAnsi="ＭＳ 明朝" w:hint="eastAsia"/>
          <w:sz w:val="21"/>
        </w:rPr>
        <w:t>参加者が１者のみであった場合にも、委員会において業務</w:t>
      </w:r>
      <w:r w:rsidRPr="00D518D8">
        <w:rPr>
          <w:rFonts w:hAnsi="ＭＳ 明朝" w:hint="eastAsia"/>
          <w:sz w:val="21"/>
        </w:rPr>
        <w:t>提案書等に基づく審査を実施し、本業務を実施するにふさわしいか否かを評価し、その旨を県に報告するものとする。</w:t>
      </w:r>
    </w:p>
    <w:p w:rsidR="00B449A0" w:rsidRPr="002762AF" w:rsidRDefault="00B449A0" w:rsidP="00B449A0">
      <w:pPr>
        <w:ind w:leftChars="100" w:left="640" w:hangingChars="200" w:hanging="420"/>
        <w:rPr>
          <w:sz w:val="21"/>
        </w:rPr>
      </w:pPr>
    </w:p>
    <w:p w:rsidR="003A610A" w:rsidRPr="00B347CD" w:rsidRDefault="00CD4817" w:rsidP="00B449A0">
      <w:pPr>
        <w:rPr>
          <w:rFonts w:asciiTheme="majorEastAsia" w:eastAsiaTheme="majorEastAsia" w:hAnsiTheme="majorEastAsia"/>
          <w:shd w:val="pct15" w:color="auto" w:fill="FFFFFF"/>
        </w:rPr>
      </w:pPr>
      <w:r w:rsidRPr="00B347CD">
        <w:rPr>
          <w:rFonts w:asciiTheme="majorEastAsia" w:eastAsiaTheme="majorEastAsia" w:hAnsiTheme="majorEastAsia" w:hint="eastAsia"/>
          <w:shd w:val="pct15" w:color="auto" w:fill="FFFFFF"/>
        </w:rPr>
        <w:t>３</w:t>
      </w:r>
      <w:r w:rsidR="003A610A" w:rsidRPr="00B347CD">
        <w:rPr>
          <w:rFonts w:asciiTheme="majorEastAsia" w:eastAsiaTheme="majorEastAsia" w:hAnsiTheme="majorEastAsia" w:hint="eastAsia"/>
          <w:shd w:val="pct15" w:color="auto" w:fill="FFFFFF"/>
        </w:rPr>
        <w:t xml:space="preserve">　審査項目及び配点</w:t>
      </w:r>
      <w:r w:rsidR="00B347CD">
        <w:rPr>
          <w:rFonts w:asciiTheme="majorEastAsia" w:eastAsiaTheme="majorEastAsia" w:hAnsiTheme="majorEastAsia" w:hint="eastAsia"/>
          <w:shd w:val="pct15" w:color="auto" w:fill="FFFFFF"/>
        </w:rPr>
        <w:t xml:space="preserve">　　　　　　　　　　　　　　　　　　　　　　　　　　　　　　　　</w:t>
      </w:r>
    </w:p>
    <w:p w:rsidR="00167C61" w:rsidRDefault="00D07564" w:rsidP="00B449A0">
      <w:pPr>
        <w:rPr>
          <w:rFonts w:hAnsi="ＭＳ 明朝"/>
          <w:sz w:val="21"/>
        </w:rPr>
      </w:pPr>
      <w:r>
        <w:rPr>
          <w:rFonts w:hAnsi="ＭＳ 明朝" w:hint="eastAsia"/>
          <w:sz w:val="21"/>
        </w:rPr>
        <w:t xml:space="preserve">　　配点は</w:t>
      </w:r>
      <w:r w:rsidR="00D87AF1">
        <w:rPr>
          <w:rFonts w:hAnsi="ＭＳ 明朝" w:hint="eastAsia"/>
          <w:sz w:val="21"/>
        </w:rPr>
        <w:t>130</w:t>
      </w:r>
      <w:r>
        <w:rPr>
          <w:rFonts w:hAnsi="ＭＳ 明朝" w:hint="eastAsia"/>
          <w:sz w:val="21"/>
        </w:rPr>
        <w:t>点</w:t>
      </w:r>
      <w:r w:rsidR="00FA5670">
        <w:rPr>
          <w:rFonts w:hAnsi="ＭＳ 明朝" w:hint="eastAsia"/>
          <w:sz w:val="21"/>
        </w:rPr>
        <w:t>満点とし、</w:t>
      </w:r>
      <w:r w:rsidR="00CE6351">
        <w:rPr>
          <w:rFonts w:hAnsi="ＭＳ 明朝" w:hint="eastAsia"/>
          <w:sz w:val="21"/>
        </w:rPr>
        <w:t>審査項目及び配点は</w:t>
      </w:r>
      <w:r w:rsidR="00D003AD">
        <w:rPr>
          <w:rFonts w:hAnsi="ＭＳ 明朝" w:hint="eastAsia"/>
          <w:sz w:val="21"/>
        </w:rPr>
        <w:t>別紙のとおり</w:t>
      </w:r>
      <w:r w:rsidR="00CE6351">
        <w:rPr>
          <w:rFonts w:hAnsi="ＭＳ 明朝" w:hint="eastAsia"/>
          <w:sz w:val="21"/>
        </w:rPr>
        <w:t>とする。</w:t>
      </w:r>
      <w:r w:rsidR="00B347CD">
        <w:rPr>
          <w:rFonts w:hAnsi="ＭＳ 明朝" w:hint="eastAsia"/>
          <w:sz w:val="21"/>
        </w:rPr>
        <w:t xml:space="preserve">　</w:t>
      </w:r>
    </w:p>
    <w:p w:rsidR="002762AF" w:rsidRDefault="002762AF" w:rsidP="00B449A0">
      <w:pPr>
        <w:rPr>
          <w:rFonts w:hAnsi="ＭＳ 明朝"/>
          <w:sz w:val="21"/>
        </w:rPr>
      </w:pPr>
    </w:p>
    <w:p w:rsidR="002762AF" w:rsidRDefault="002762AF" w:rsidP="00B449A0">
      <w:pPr>
        <w:rPr>
          <w:rFonts w:hAnsi="ＭＳ 明朝"/>
          <w:sz w:val="21"/>
        </w:rPr>
      </w:pPr>
      <w:r>
        <w:rPr>
          <w:rFonts w:hAnsi="ＭＳ 明朝" w:hint="eastAsia"/>
          <w:sz w:val="21"/>
        </w:rPr>
        <w:t xml:space="preserve">　【採点基準】</w:t>
      </w:r>
    </w:p>
    <w:tbl>
      <w:tblPr>
        <w:tblStyle w:val="ab"/>
        <w:tblW w:w="0" w:type="auto"/>
        <w:tblInd w:w="440" w:type="dxa"/>
        <w:tblLook w:val="04A0" w:firstRow="1" w:lastRow="0" w:firstColumn="1" w:lastColumn="0" w:noHBand="0" w:noVBand="1"/>
      </w:tblPr>
      <w:tblGrid>
        <w:gridCol w:w="3524"/>
        <w:gridCol w:w="2481"/>
        <w:gridCol w:w="2481"/>
      </w:tblGrid>
      <w:tr w:rsidR="002762AF" w:rsidTr="002762AF">
        <w:tc>
          <w:tcPr>
            <w:tcW w:w="3524" w:type="dxa"/>
            <w:shd w:val="clear" w:color="auto" w:fill="F2F2F2" w:themeFill="background1" w:themeFillShade="F2"/>
          </w:tcPr>
          <w:p w:rsidR="002762AF" w:rsidRDefault="002762AF" w:rsidP="002762AF">
            <w:pPr>
              <w:jc w:val="center"/>
              <w:rPr>
                <w:rFonts w:hAnsi="ＭＳ 明朝"/>
                <w:sz w:val="21"/>
              </w:rPr>
            </w:pPr>
            <w:r w:rsidRPr="002762AF">
              <w:rPr>
                <w:rFonts w:hAnsi="ＭＳ 明朝" w:hint="eastAsia"/>
                <w:spacing w:val="210"/>
                <w:kern w:val="0"/>
                <w:sz w:val="21"/>
                <w:fitText w:val="840" w:id="-1769160448"/>
              </w:rPr>
              <w:t>評</w:t>
            </w:r>
            <w:r w:rsidRPr="002762AF">
              <w:rPr>
                <w:rFonts w:hAnsi="ＭＳ 明朝" w:hint="eastAsia"/>
                <w:kern w:val="0"/>
                <w:sz w:val="21"/>
                <w:fitText w:val="840" w:id="-1769160448"/>
              </w:rPr>
              <w:t>価</w:t>
            </w:r>
          </w:p>
        </w:tc>
        <w:tc>
          <w:tcPr>
            <w:tcW w:w="2481" w:type="dxa"/>
            <w:shd w:val="clear" w:color="auto" w:fill="F2F2F2" w:themeFill="background1" w:themeFillShade="F2"/>
          </w:tcPr>
          <w:p w:rsidR="002762AF" w:rsidRDefault="002762AF" w:rsidP="002762AF">
            <w:pPr>
              <w:jc w:val="center"/>
              <w:rPr>
                <w:rFonts w:hAnsi="ＭＳ 明朝"/>
                <w:sz w:val="21"/>
              </w:rPr>
            </w:pPr>
            <w:r>
              <w:rPr>
                <w:rFonts w:hAnsi="ＭＳ 明朝" w:hint="eastAsia"/>
                <w:sz w:val="21"/>
              </w:rPr>
              <w:t>配点が10点の項目</w:t>
            </w:r>
          </w:p>
        </w:tc>
        <w:tc>
          <w:tcPr>
            <w:tcW w:w="2481" w:type="dxa"/>
            <w:shd w:val="clear" w:color="auto" w:fill="F2F2F2" w:themeFill="background1" w:themeFillShade="F2"/>
          </w:tcPr>
          <w:p w:rsidR="002762AF" w:rsidRDefault="002762AF" w:rsidP="002762AF">
            <w:pPr>
              <w:jc w:val="center"/>
              <w:rPr>
                <w:rFonts w:hAnsi="ＭＳ 明朝"/>
                <w:sz w:val="21"/>
              </w:rPr>
            </w:pPr>
            <w:r>
              <w:rPr>
                <w:rFonts w:hAnsi="ＭＳ 明朝" w:hint="eastAsia"/>
                <w:sz w:val="21"/>
              </w:rPr>
              <w:t>配点が</w:t>
            </w:r>
            <w:r w:rsidR="000652D1">
              <w:rPr>
                <w:rFonts w:hAnsi="ＭＳ 明朝" w:hint="eastAsia"/>
                <w:sz w:val="21"/>
              </w:rPr>
              <w:t>2</w:t>
            </w:r>
            <w:r>
              <w:rPr>
                <w:rFonts w:hAnsi="ＭＳ 明朝" w:hint="eastAsia"/>
                <w:sz w:val="21"/>
              </w:rPr>
              <w:t>0点の項目</w:t>
            </w:r>
          </w:p>
        </w:tc>
      </w:tr>
      <w:tr w:rsidR="002762AF" w:rsidTr="002762AF">
        <w:tc>
          <w:tcPr>
            <w:tcW w:w="3524" w:type="dxa"/>
          </w:tcPr>
          <w:p w:rsidR="002762AF" w:rsidRDefault="002762AF" w:rsidP="002762AF">
            <w:pPr>
              <w:rPr>
                <w:rFonts w:hAnsi="ＭＳ 明朝"/>
                <w:sz w:val="21"/>
              </w:rPr>
            </w:pPr>
            <w:r>
              <w:rPr>
                <w:rFonts w:hAnsi="ＭＳ 明朝" w:hint="eastAsia"/>
                <w:sz w:val="21"/>
              </w:rPr>
              <w:t>非常に優れている</w:t>
            </w:r>
          </w:p>
        </w:tc>
        <w:tc>
          <w:tcPr>
            <w:tcW w:w="2481" w:type="dxa"/>
          </w:tcPr>
          <w:p w:rsidR="002762AF" w:rsidRDefault="002762AF" w:rsidP="002762AF">
            <w:pPr>
              <w:jc w:val="center"/>
              <w:rPr>
                <w:rFonts w:hAnsi="ＭＳ 明朝"/>
                <w:sz w:val="21"/>
              </w:rPr>
            </w:pPr>
            <w:r>
              <w:rPr>
                <w:rFonts w:hAnsi="ＭＳ 明朝" w:hint="eastAsia"/>
                <w:sz w:val="21"/>
              </w:rPr>
              <w:t>10</w:t>
            </w:r>
          </w:p>
        </w:tc>
        <w:tc>
          <w:tcPr>
            <w:tcW w:w="2481" w:type="dxa"/>
          </w:tcPr>
          <w:p w:rsidR="002762AF" w:rsidRDefault="000652D1" w:rsidP="002762AF">
            <w:pPr>
              <w:jc w:val="center"/>
              <w:rPr>
                <w:rFonts w:hAnsi="ＭＳ 明朝"/>
                <w:sz w:val="21"/>
              </w:rPr>
            </w:pPr>
            <w:r>
              <w:rPr>
                <w:rFonts w:hAnsi="ＭＳ 明朝" w:hint="eastAsia"/>
                <w:sz w:val="21"/>
              </w:rPr>
              <w:t>20</w:t>
            </w:r>
          </w:p>
        </w:tc>
      </w:tr>
      <w:tr w:rsidR="002762AF" w:rsidTr="002762AF">
        <w:tc>
          <w:tcPr>
            <w:tcW w:w="3524" w:type="dxa"/>
          </w:tcPr>
          <w:p w:rsidR="002762AF" w:rsidRDefault="002762AF" w:rsidP="002762AF">
            <w:pPr>
              <w:rPr>
                <w:rFonts w:hAnsi="ＭＳ 明朝"/>
                <w:sz w:val="21"/>
              </w:rPr>
            </w:pPr>
            <w:r>
              <w:rPr>
                <w:rFonts w:hAnsi="ＭＳ 明朝" w:hint="eastAsia"/>
                <w:sz w:val="21"/>
              </w:rPr>
              <w:t>優れている</w:t>
            </w:r>
          </w:p>
        </w:tc>
        <w:tc>
          <w:tcPr>
            <w:tcW w:w="2481" w:type="dxa"/>
          </w:tcPr>
          <w:p w:rsidR="002762AF" w:rsidRDefault="002762AF" w:rsidP="002762AF">
            <w:pPr>
              <w:jc w:val="center"/>
              <w:rPr>
                <w:rFonts w:hAnsi="ＭＳ 明朝"/>
                <w:sz w:val="21"/>
              </w:rPr>
            </w:pPr>
            <w:r>
              <w:rPr>
                <w:rFonts w:hAnsi="ＭＳ 明朝" w:hint="eastAsia"/>
                <w:sz w:val="21"/>
              </w:rPr>
              <w:t>８</w:t>
            </w:r>
          </w:p>
        </w:tc>
        <w:tc>
          <w:tcPr>
            <w:tcW w:w="2481" w:type="dxa"/>
          </w:tcPr>
          <w:p w:rsidR="002762AF" w:rsidRDefault="000652D1" w:rsidP="002762AF">
            <w:pPr>
              <w:jc w:val="center"/>
              <w:rPr>
                <w:rFonts w:hAnsi="ＭＳ 明朝"/>
                <w:sz w:val="21"/>
              </w:rPr>
            </w:pPr>
            <w:r>
              <w:rPr>
                <w:rFonts w:hAnsi="ＭＳ 明朝" w:hint="eastAsia"/>
                <w:sz w:val="21"/>
              </w:rPr>
              <w:t>16</w:t>
            </w:r>
          </w:p>
        </w:tc>
      </w:tr>
      <w:tr w:rsidR="002762AF" w:rsidTr="002762AF">
        <w:tc>
          <w:tcPr>
            <w:tcW w:w="3524" w:type="dxa"/>
          </w:tcPr>
          <w:p w:rsidR="002762AF" w:rsidRDefault="002762AF" w:rsidP="002762AF">
            <w:pPr>
              <w:rPr>
                <w:rFonts w:hAnsi="ＭＳ 明朝"/>
                <w:sz w:val="21"/>
              </w:rPr>
            </w:pPr>
            <w:r>
              <w:rPr>
                <w:rFonts w:hAnsi="ＭＳ 明朝" w:hint="eastAsia"/>
                <w:sz w:val="21"/>
              </w:rPr>
              <w:t>問題はない（中位点）</w:t>
            </w:r>
          </w:p>
        </w:tc>
        <w:tc>
          <w:tcPr>
            <w:tcW w:w="2481" w:type="dxa"/>
          </w:tcPr>
          <w:p w:rsidR="002762AF" w:rsidRDefault="002762AF" w:rsidP="002762AF">
            <w:pPr>
              <w:jc w:val="center"/>
              <w:rPr>
                <w:rFonts w:hAnsi="ＭＳ 明朝"/>
                <w:sz w:val="21"/>
              </w:rPr>
            </w:pPr>
            <w:r>
              <w:rPr>
                <w:rFonts w:hAnsi="ＭＳ 明朝" w:hint="eastAsia"/>
                <w:sz w:val="21"/>
              </w:rPr>
              <w:t>６</w:t>
            </w:r>
          </w:p>
        </w:tc>
        <w:tc>
          <w:tcPr>
            <w:tcW w:w="2481" w:type="dxa"/>
          </w:tcPr>
          <w:p w:rsidR="002762AF" w:rsidRDefault="002762AF" w:rsidP="002762AF">
            <w:pPr>
              <w:jc w:val="center"/>
              <w:rPr>
                <w:rFonts w:hAnsi="ＭＳ 明朝"/>
                <w:sz w:val="21"/>
              </w:rPr>
            </w:pPr>
            <w:r>
              <w:rPr>
                <w:rFonts w:hAnsi="ＭＳ 明朝" w:hint="eastAsia"/>
                <w:sz w:val="21"/>
              </w:rPr>
              <w:t>1</w:t>
            </w:r>
            <w:r w:rsidR="000652D1">
              <w:rPr>
                <w:rFonts w:hAnsi="ＭＳ 明朝" w:hint="eastAsia"/>
                <w:sz w:val="21"/>
              </w:rPr>
              <w:t>2</w:t>
            </w:r>
          </w:p>
        </w:tc>
      </w:tr>
      <w:tr w:rsidR="002762AF" w:rsidTr="002762AF">
        <w:tc>
          <w:tcPr>
            <w:tcW w:w="3524" w:type="dxa"/>
          </w:tcPr>
          <w:p w:rsidR="002762AF" w:rsidRDefault="002762AF" w:rsidP="002762AF">
            <w:pPr>
              <w:rPr>
                <w:rFonts w:hAnsi="ＭＳ 明朝"/>
                <w:sz w:val="21"/>
              </w:rPr>
            </w:pPr>
            <w:r>
              <w:rPr>
                <w:rFonts w:hAnsi="ＭＳ 明朝" w:hint="eastAsia"/>
                <w:sz w:val="21"/>
              </w:rPr>
              <w:t>やや問題がある（一部修正が必要）</w:t>
            </w:r>
          </w:p>
        </w:tc>
        <w:tc>
          <w:tcPr>
            <w:tcW w:w="2481" w:type="dxa"/>
          </w:tcPr>
          <w:p w:rsidR="002762AF" w:rsidRDefault="002762AF" w:rsidP="002762AF">
            <w:pPr>
              <w:jc w:val="center"/>
              <w:rPr>
                <w:rFonts w:hAnsi="ＭＳ 明朝"/>
                <w:sz w:val="21"/>
              </w:rPr>
            </w:pPr>
            <w:r>
              <w:rPr>
                <w:rFonts w:hAnsi="ＭＳ 明朝" w:hint="eastAsia"/>
                <w:sz w:val="21"/>
              </w:rPr>
              <w:t>４</w:t>
            </w:r>
          </w:p>
        </w:tc>
        <w:tc>
          <w:tcPr>
            <w:tcW w:w="2481" w:type="dxa"/>
          </w:tcPr>
          <w:p w:rsidR="002762AF" w:rsidRDefault="000652D1" w:rsidP="002762AF">
            <w:pPr>
              <w:jc w:val="center"/>
              <w:rPr>
                <w:rFonts w:hAnsi="ＭＳ 明朝"/>
                <w:sz w:val="21"/>
              </w:rPr>
            </w:pPr>
            <w:r>
              <w:rPr>
                <w:rFonts w:hAnsi="ＭＳ 明朝" w:hint="eastAsia"/>
                <w:sz w:val="21"/>
              </w:rPr>
              <w:t>８</w:t>
            </w:r>
          </w:p>
        </w:tc>
      </w:tr>
      <w:tr w:rsidR="002762AF" w:rsidTr="002762AF">
        <w:tc>
          <w:tcPr>
            <w:tcW w:w="3524" w:type="dxa"/>
          </w:tcPr>
          <w:p w:rsidR="002762AF" w:rsidRDefault="002762AF" w:rsidP="002762AF">
            <w:pPr>
              <w:rPr>
                <w:rFonts w:hAnsi="ＭＳ 明朝"/>
                <w:sz w:val="21"/>
              </w:rPr>
            </w:pPr>
            <w:r>
              <w:rPr>
                <w:rFonts w:hAnsi="ＭＳ 明朝" w:hint="eastAsia"/>
                <w:sz w:val="21"/>
              </w:rPr>
              <w:t>問題がある（大幅な修正が必要）</w:t>
            </w:r>
          </w:p>
        </w:tc>
        <w:tc>
          <w:tcPr>
            <w:tcW w:w="2481" w:type="dxa"/>
          </w:tcPr>
          <w:p w:rsidR="002762AF" w:rsidRDefault="002762AF" w:rsidP="002762AF">
            <w:pPr>
              <w:jc w:val="center"/>
              <w:rPr>
                <w:rFonts w:hAnsi="ＭＳ 明朝"/>
                <w:sz w:val="21"/>
              </w:rPr>
            </w:pPr>
            <w:r>
              <w:rPr>
                <w:rFonts w:hAnsi="ＭＳ 明朝" w:hint="eastAsia"/>
                <w:sz w:val="21"/>
              </w:rPr>
              <w:t>２</w:t>
            </w:r>
          </w:p>
        </w:tc>
        <w:tc>
          <w:tcPr>
            <w:tcW w:w="2481" w:type="dxa"/>
          </w:tcPr>
          <w:p w:rsidR="002762AF" w:rsidRDefault="000652D1" w:rsidP="002762AF">
            <w:pPr>
              <w:jc w:val="center"/>
              <w:rPr>
                <w:rFonts w:hAnsi="ＭＳ 明朝"/>
                <w:sz w:val="21"/>
              </w:rPr>
            </w:pPr>
            <w:r>
              <w:rPr>
                <w:rFonts w:hAnsi="ＭＳ 明朝" w:hint="eastAsia"/>
                <w:sz w:val="21"/>
              </w:rPr>
              <w:t>４</w:t>
            </w:r>
          </w:p>
        </w:tc>
      </w:tr>
      <w:tr w:rsidR="002762AF" w:rsidTr="002762AF">
        <w:tc>
          <w:tcPr>
            <w:tcW w:w="3524" w:type="dxa"/>
          </w:tcPr>
          <w:p w:rsidR="002762AF" w:rsidRDefault="002762AF" w:rsidP="002762AF">
            <w:pPr>
              <w:rPr>
                <w:rFonts w:hAnsi="ＭＳ 明朝"/>
                <w:sz w:val="21"/>
              </w:rPr>
            </w:pPr>
            <w:r>
              <w:rPr>
                <w:rFonts w:hAnsi="ＭＳ 明朝" w:hint="eastAsia"/>
                <w:sz w:val="21"/>
              </w:rPr>
              <w:t>採用できない</w:t>
            </w:r>
          </w:p>
        </w:tc>
        <w:tc>
          <w:tcPr>
            <w:tcW w:w="2481" w:type="dxa"/>
          </w:tcPr>
          <w:p w:rsidR="002762AF" w:rsidRDefault="002762AF" w:rsidP="002762AF">
            <w:pPr>
              <w:jc w:val="center"/>
              <w:rPr>
                <w:rFonts w:hAnsi="ＭＳ 明朝"/>
                <w:sz w:val="21"/>
              </w:rPr>
            </w:pPr>
            <w:r>
              <w:rPr>
                <w:rFonts w:hAnsi="ＭＳ 明朝" w:hint="eastAsia"/>
                <w:sz w:val="21"/>
              </w:rPr>
              <w:t>０</w:t>
            </w:r>
          </w:p>
        </w:tc>
        <w:tc>
          <w:tcPr>
            <w:tcW w:w="2481" w:type="dxa"/>
          </w:tcPr>
          <w:p w:rsidR="002762AF" w:rsidRDefault="002762AF" w:rsidP="002762AF">
            <w:pPr>
              <w:jc w:val="center"/>
              <w:rPr>
                <w:rFonts w:hAnsi="ＭＳ 明朝"/>
                <w:sz w:val="21"/>
              </w:rPr>
            </w:pPr>
            <w:r>
              <w:rPr>
                <w:rFonts w:hAnsi="ＭＳ 明朝" w:hint="eastAsia"/>
                <w:sz w:val="21"/>
              </w:rPr>
              <w:t>０</w:t>
            </w:r>
          </w:p>
        </w:tc>
      </w:tr>
    </w:tbl>
    <w:p w:rsidR="00EE2CA0" w:rsidRPr="00D518D8" w:rsidRDefault="00EE2CA0" w:rsidP="00B449A0">
      <w:pPr>
        <w:rPr>
          <w:rFonts w:hAnsi="ＭＳ 明朝"/>
          <w:sz w:val="21"/>
        </w:rPr>
      </w:pPr>
    </w:p>
    <w:p w:rsidR="00026111" w:rsidRPr="00B347CD" w:rsidRDefault="00026111" w:rsidP="00B449A0">
      <w:pPr>
        <w:rPr>
          <w:rFonts w:asciiTheme="majorEastAsia" w:eastAsiaTheme="majorEastAsia" w:hAnsiTheme="majorEastAsia"/>
          <w:shd w:val="pct15" w:color="auto" w:fill="FFFFFF"/>
        </w:rPr>
      </w:pPr>
      <w:r w:rsidRPr="00B347CD">
        <w:rPr>
          <w:rFonts w:asciiTheme="majorEastAsia" w:eastAsiaTheme="majorEastAsia" w:hAnsiTheme="majorEastAsia" w:hint="eastAsia"/>
          <w:shd w:val="pct15" w:color="auto" w:fill="FFFFFF"/>
        </w:rPr>
        <w:t>４　審査結果の通知</w:t>
      </w:r>
      <w:r w:rsidR="00B347CD">
        <w:rPr>
          <w:rFonts w:asciiTheme="majorEastAsia" w:eastAsiaTheme="majorEastAsia" w:hAnsiTheme="majorEastAsia" w:hint="eastAsia"/>
          <w:shd w:val="pct15" w:color="auto" w:fill="FFFFFF"/>
        </w:rPr>
        <w:t xml:space="preserve">　　　　　　　　　　　　　　　　　　　　　　　　　　　　　　　　　　</w:t>
      </w:r>
    </w:p>
    <w:p w:rsidR="00D13830" w:rsidRDefault="00D13830" w:rsidP="00B449A0">
      <w:pPr>
        <w:ind w:leftChars="100" w:left="220" w:firstLineChars="100" w:firstLine="210"/>
        <w:rPr>
          <w:rFonts w:hAnsi="ＭＳ 明朝"/>
          <w:sz w:val="21"/>
        </w:rPr>
      </w:pPr>
      <w:r>
        <w:rPr>
          <w:rFonts w:hAnsi="ＭＳ 明朝" w:hint="eastAsia"/>
          <w:sz w:val="21"/>
        </w:rPr>
        <w:t>審査結果については、各参加者に郵送により書面で通知する</w:t>
      </w:r>
      <w:r w:rsidR="00A45E55">
        <w:rPr>
          <w:rFonts w:hAnsi="ＭＳ 明朝" w:hint="eastAsia"/>
          <w:sz w:val="21"/>
        </w:rPr>
        <w:t>。</w:t>
      </w:r>
    </w:p>
    <w:p w:rsidR="00D003AD" w:rsidRDefault="00D003AD" w:rsidP="00B449A0">
      <w:pPr>
        <w:ind w:leftChars="100" w:left="220" w:firstLineChars="100" w:firstLine="210"/>
        <w:rPr>
          <w:rFonts w:hAnsi="ＭＳ 明朝"/>
          <w:sz w:val="21"/>
        </w:rPr>
      </w:pPr>
    </w:p>
    <w:p w:rsidR="00D003AD" w:rsidRDefault="00D003AD" w:rsidP="00B449A0">
      <w:pPr>
        <w:ind w:leftChars="100" w:left="220" w:firstLineChars="100" w:firstLine="210"/>
        <w:rPr>
          <w:rFonts w:hAnsi="ＭＳ 明朝"/>
          <w:sz w:val="21"/>
        </w:rPr>
      </w:pPr>
    </w:p>
    <w:p w:rsidR="002762AF" w:rsidRDefault="002762AF" w:rsidP="00B449A0">
      <w:pPr>
        <w:ind w:leftChars="100" w:left="220" w:firstLineChars="100" w:firstLine="210"/>
        <w:rPr>
          <w:rFonts w:hAnsi="ＭＳ 明朝"/>
          <w:sz w:val="21"/>
        </w:rPr>
      </w:pPr>
    </w:p>
    <w:p w:rsidR="00D003AD" w:rsidRDefault="00D003AD" w:rsidP="00B449A0">
      <w:pPr>
        <w:ind w:leftChars="100" w:left="220" w:firstLineChars="100" w:firstLine="210"/>
        <w:rPr>
          <w:rFonts w:hAnsi="ＭＳ 明朝"/>
          <w:sz w:val="21"/>
        </w:rPr>
      </w:pPr>
    </w:p>
    <w:p w:rsidR="00D003AD" w:rsidRDefault="00D003AD" w:rsidP="00A45E55">
      <w:pPr>
        <w:ind w:leftChars="100" w:left="220" w:firstLineChars="100" w:firstLine="210"/>
        <w:rPr>
          <w:rFonts w:hAnsi="ＭＳ 明朝"/>
          <w:sz w:val="21"/>
        </w:rPr>
      </w:pPr>
    </w:p>
    <w:p w:rsidR="00D003AD" w:rsidRDefault="00D003AD" w:rsidP="00A45E55">
      <w:pPr>
        <w:ind w:leftChars="100" w:left="220" w:firstLineChars="100" w:firstLine="210"/>
        <w:rPr>
          <w:rFonts w:hAnsi="ＭＳ 明朝"/>
          <w:sz w:val="21"/>
        </w:rPr>
      </w:pPr>
    </w:p>
    <w:p w:rsidR="00D003AD" w:rsidRDefault="00D003AD" w:rsidP="00A45E55">
      <w:pPr>
        <w:ind w:leftChars="100" w:left="220" w:firstLineChars="100" w:firstLine="210"/>
        <w:rPr>
          <w:rFonts w:hAnsi="ＭＳ 明朝"/>
          <w:sz w:val="21"/>
        </w:rPr>
      </w:pPr>
    </w:p>
    <w:p w:rsidR="00D003AD" w:rsidRDefault="00D003AD" w:rsidP="00A45E55">
      <w:pPr>
        <w:ind w:leftChars="100" w:left="220" w:firstLineChars="100" w:firstLine="210"/>
        <w:rPr>
          <w:rFonts w:hAnsi="ＭＳ 明朝"/>
          <w:sz w:val="21"/>
        </w:rPr>
      </w:pPr>
    </w:p>
    <w:p w:rsidR="00706BF3" w:rsidRDefault="00706BF3" w:rsidP="00A45E55">
      <w:pPr>
        <w:ind w:leftChars="100" w:left="220" w:firstLineChars="100" w:firstLine="210"/>
        <w:rPr>
          <w:rFonts w:hAnsi="ＭＳ 明朝"/>
          <w:sz w:val="21"/>
        </w:rPr>
      </w:pPr>
    </w:p>
    <w:p w:rsidR="00D003AD" w:rsidRDefault="00D003AD" w:rsidP="00D003AD">
      <w:pPr>
        <w:rPr>
          <w:rFonts w:hAnsi="ＭＳ 明朝"/>
          <w:sz w:val="21"/>
        </w:rPr>
      </w:pPr>
      <w:r>
        <w:rPr>
          <w:rFonts w:hAnsi="ＭＳ 明朝" w:hint="eastAsia"/>
          <w:sz w:val="21"/>
        </w:rPr>
        <w:lastRenderedPageBreak/>
        <w:t>別紙</w:t>
      </w:r>
    </w:p>
    <w:p w:rsidR="00D003AD" w:rsidRDefault="00D003AD" w:rsidP="00D003AD">
      <w:pPr>
        <w:rPr>
          <w:rFonts w:hAnsi="ＭＳ 明朝"/>
          <w:sz w:val="21"/>
        </w:rPr>
      </w:pPr>
      <w:r>
        <w:rPr>
          <w:rFonts w:hAnsi="ＭＳ 明朝" w:hint="eastAsia"/>
          <w:sz w:val="21"/>
        </w:rPr>
        <w:t xml:space="preserve">　上記３の審査項目及び配点は、以下のとおりとする。</w:t>
      </w:r>
    </w:p>
    <w:tbl>
      <w:tblPr>
        <w:tblW w:w="900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953"/>
        <w:gridCol w:w="674"/>
        <w:gridCol w:w="674"/>
      </w:tblGrid>
      <w:tr w:rsidR="00D003AD" w:rsidRPr="00D518D8" w:rsidTr="009562E3">
        <w:tc>
          <w:tcPr>
            <w:tcW w:w="1701" w:type="dxa"/>
            <w:shd w:val="clear" w:color="auto" w:fill="D9D9D9" w:themeFill="background1" w:themeFillShade="D9"/>
            <w:vAlign w:val="center"/>
          </w:tcPr>
          <w:p w:rsidR="00D003AD" w:rsidRPr="00D518D8" w:rsidRDefault="00D003AD" w:rsidP="00D003AD">
            <w:pPr>
              <w:jc w:val="center"/>
              <w:rPr>
                <w:rFonts w:ascii="ＭＳ Ｐ明朝" w:eastAsia="ＭＳ Ｐ明朝" w:hAnsi="ＭＳ Ｐ明朝"/>
                <w:sz w:val="21"/>
              </w:rPr>
            </w:pPr>
            <w:r w:rsidRPr="00D518D8">
              <w:rPr>
                <w:rFonts w:ascii="ＭＳ Ｐ明朝" w:eastAsia="ＭＳ Ｐ明朝" w:hAnsi="ＭＳ Ｐ明朝" w:hint="eastAsia"/>
                <w:sz w:val="21"/>
              </w:rPr>
              <w:t>審査項目</w:t>
            </w:r>
          </w:p>
        </w:tc>
        <w:tc>
          <w:tcPr>
            <w:tcW w:w="5953" w:type="dxa"/>
            <w:shd w:val="clear" w:color="auto" w:fill="D9D9D9" w:themeFill="background1" w:themeFillShade="D9"/>
            <w:vAlign w:val="center"/>
          </w:tcPr>
          <w:p w:rsidR="00D003AD" w:rsidRPr="00D518D8" w:rsidRDefault="00D003AD" w:rsidP="00616713">
            <w:pPr>
              <w:jc w:val="center"/>
              <w:rPr>
                <w:rFonts w:ascii="ＭＳ Ｐ明朝" w:eastAsia="ＭＳ Ｐ明朝" w:hAnsi="ＭＳ Ｐ明朝"/>
                <w:sz w:val="21"/>
              </w:rPr>
            </w:pPr>
            <w:r w:rsidRPr="00D003AD">
              <w:rPr>
                <w:rFonts w:ascii="ＭＳ Ｐ明朝" w:eastAsia="ＭＳ Ｐ明朝" w:hAnsi="ＭＳ Ｐ明朝" w:hint="eastAsia"/>
                <w:spacing w:val="150"/>
                <w:kern w:val="0"/>
                <w:sz w:val="21"/>
                <w:fitText w:val="1760" w:id="-1803890432"/>
              </w:rPr>
              <w:t>審査内</w:t>
            </w:r>
            <w:r w:rsidRPr="00D003AD">
              <w:rPr>
                <w:rFonts w:ascii="ＭＳ Ｐ明朝" w:eastAsia="ＭＳ Ｐ明朝" w:hAnsi="ＭＳ Ｐ明朝" w:hint="eastAsia"/>
                <w:spacing w:val="7"/>
                <w:kern w:val="0"/>
                <w:sz w:val="21"/>
                <w:fitText w:val="1760" w:id="-1803890432"/>
              </w:rPr>
              <w:t>容</w:t>
            </w:r>
          </w:p>
        </w:tc>
        <w:tc>
          <w:tcPr>
            <w:tcW w:w="1348" w:type="dxa"/>
            <w:gridSpan w:val="2"/>
            <w:shd w:val="clear" w:color="auto" w:fill="D9D9D9" w:themeFill="background1" w:themeFillShade="D9"/>
            <w:vAlign w:val="center"/>
          </w:tcPr>
          <w:p w:rsidR="00D003AD" w:rsidRPr="00D518D8" w:rsidRDefault="00D003AD" w:rsidP="00616713">
            <w:pPr>
              <w:widowControl/>
              <w:jc w:val="center"/>
              <w:rPr>
                <w:rFonts w:ascii="ＭＳ Ｐ明朝" w:eastAsia="ＭＳ Ｐ明朝" w:hAnsi="ＭＳ Ｐ明朝"/>
                <w:sz w:val="21"/>
              </w:rPr>
            </w:pPr>
            <w:r w:rsidRPr="00D518D8">
              <w:rPr>
                <w:rFonts w:ascii="ＭＳ Ｐ明朝" w:eastAsia="ＭＳ Ｐ明朝" w:hAnsi="ＭＳ Ｐ明朝" w:hint="eastAsia"/>
                <w:sz w:val="21"/>
              </w:rPr>
              <w:t>配点</w:t>
            </w:r>
          </w:p>
        </w:tc>
      </w:tr>
      <w:tr w:rsidR="00D003AD" w:rsidRPr="00D518D8" w:rsidTr="002166E6">
        <w:trPr>
          <w:cantSplit/>
          <w:trHeight w:val="312"/>
        </w:trPr>
        <w:tc>
          <w:tcPr>
            <w:tcW w:w="1701" w:type="dxa"/>
            <w:tcBorders>
              <w:bottom w:val="single" w:sz="4" w:space="0" w:color="auto"/>
            </w:tcBorders>
          </w:tcPr>
          <w:p w:rsidR="00D003AD" w:rsidRPr="00D518D8" w:rsidRDefault="00D003AD" w:rsidP="00616713">
            <w:pPr>
              <w:rPr>
                <w:rFonts w:ascii="ＭＳ Ｐ明朝" w:eastAsia="ＭＳ Ｐ明朝" w:hAnsi="ＭＳ Ｐ明朝"/>
                <w:sz w:val="21"/>
              </w:rPr>
            </w:pPr>
            <w:r>
              <w:rPr>
                <w:rFonts w:ascii="ＭＳ Ｐ明朝" w:eastAsia="ＭＳ Ｐ明朝" w:hAnsi="ＭＳ Ｐ明朝" w:hint="eastAsia"/>
                <w:sz w:val="21"/>
              </w:rPr>
              <w:t>業務目的の理解</w:t>
            </w:r>
          </w:p>
        </w:tc>
        <w:tc>
          <w:tcPr>
            <w:tcW w:w="5953" w:type="dxa"/>
            <w:vAlign w:val="center"/>
          </w:tcPr>
          <w:p w:rsidR="00D003AD" w:rsidRPr="00D518D8" w:rsidRDefault="00D003AD" w:rsidP="00616713">
            <w:pPr>
              <w:ind w:firstLineChars="100" w:firstLine="210"/>
              <w:rPr>
                <w:rFonts w:ascii="ＭＳ Ｐ明朝" w:eastAsia="ＭＳ Ｐ明朝" w:hAnsi="ＭＳ Ｐ明朝"/>
                <w:sz w:val="21"/>
              </w:rPr>
            </w:pPr>
            <w:r>
              <w:rPr>
                <w:rFonts w:ascii="ＭＳ Ｐ明朝" w:eastAsia="ＭＳ Ｐ明朝" w:hAnsi="ＭＳ Ｐ明朝" w:hint="eastAsia"/>
                <w:sz w:val="21"/>
              </w:rPr>
              <w:t>事業の目的を理解し、的確な提案内容となっているか。</w:t>
            </w:r>
          </w:p>
        </w:tc>
        <w:tc>
          <w:tcPr>
            <w:tcW w:w="674" w:type="dxa"/>
            <w:vAlign w:val="center"/>
          </w:tcPr>
          <w:p w:rsidR="00D003AD" w:rsidRPr="00D518D8" w:rsidRDefault="000652D1" w:rsidP="00616713">
            <w:pPr>
              <w:jc w:val="center"/>
              <w:rPr>
                <w:rFonts w:ascii="ＭＳ Ｐ明朝" w:eastAsia="ＭＳ Ｐ明朝" w:hAnsi="ＭＳ Ｐ明朝"/>
                <w:sz w:val="21"/>
              </w:rPr>
            </w:pPr>
            <w:r>
              <w:rPr>
                <w:rFonts w:ascii="ＭＳ Ｐ明朝" w:eastAsia="ＭＳ Ｐ明朝" w:hAnsi="ＭＳ Ｐ明朝" w:hint="eastAsia"/>
                <w:sz w:val="21"/>
              </w:rPr>
              <w:t>20</w:t>
            </w:r>
          </w:p>
        </w:tc>
        <w:tc>
          <w:tcPr>
            <w:tcW w:w="674" w:type="dxa"/>
          </w:tcPr>
          <w:p w:rsidR="00D003AD" w:rsidRDefault="000652D1" w:rsidP="009255E2">
            <w:pPr>
              <w:jc w:val="center"/>
              <w:rPr>
                <w:rFonts w:ascii="ＭＳ Ｐ明朝" w:eastAsia="ＭＳ Ｐ明朝" w:hAnsi="ＭＳ Ｐ明朝"/>
                <w:sz w:val="21"/>
              </w:rPr>
            </w:pPr>
            <w:r>
              <w:rPr>
                <w:rFonts w:ascii="ＭＳ Ｐ明朝" w:eastAsia="ＭＳ Ｐ明朝" w:hAnsi="ＭＳ Ｐ明朝" w:hint="eastAsia"/>
                <w:sz w:val="21"/>
              </w:rPr>
              <w:t>20</w:t>
            </w:r>
          </w:p>
        </w:tc>
      </w:tr>
      <w:tr w:rsidR="002166E6" w:rsidRPr="00D518D8" w:rsidTr="007A687D">
        <w:trPr>
          <w:cantSplit/>
          <w:trHeight w:val="70"/>
        </w:trPr>
        <w:tc>
          <w:tcPr>
            <w:tcW w:w="1701" w:type="dxa"/>
            <w:tcBorders>
              <w:bottom w:val="nil"/>
            </w:tcBorders>
          </w:tcPr>
          <w:p w:rsidR="002166E6" w:rsidRPr="00D518D8" w:rsidRDefault="002166E6" w:rsidP="002166E6">
            <w:pPr>
              <w:jc w:val="left"/>
              <w:rPr>
                <w:rFonts w:ascii="ＭＳ Ｐ明朝" w:eastAsia="ＭＳ Ｐ明朝" w:hAnsi="ＭＳ Ｐ明朝"/>
                <w:sz w:val="21"/>
              </w:rPr>
            </w:pPr>
            <w:r>
              <w:rPr>
                <w:rFonts w:ascii="ＭＳ Ｐ明朝" w:eastAsia="ＭＳ Ｐ明朝" w:hAnsi="ＭＳ Ｐ明朝" w:hint="eastAsia"/>
                <w:sz w:val="21"/>
              </w:rPr>
              <w:t>業務遂行能力</w:t>
            </w:r>
          </w:p>
        </w:tc>
        <w:tc>
          <w:tcPr>
            <w:tcW w:w="5953" w:type="dxa"/>
            <w:tcBorders>
              <w:bottom w:val="single" w:sz="4" w:space="0" w:color="auto"/>
            </w:tcBorders>
            <w:vAlign w:val="center"/>
          </w:tcPr>
          <w:p w:rsidR="002166E6" w:rsidRPr="00D518D8" w:rsidRDefault="002166E6" w:rsidP="002166E6">
            <w:pPr>
              <w:rPr>
                <w:rFonts w:ascii="ＭＳ Ｐ明朝" w:eastAsia="ＭＳ Ｐ明朝" w:hAnsi="ＭＳ Ｐ明朝"/>
                <w:sz w:val="21"/>
              </w:rPr>
            </w:pPr>
            <w:r>
              <w:rPr>
                <w:rFonts w:ascii="ＭＳ Ｐ明朝" w:eastAsia="ＭＳ Ｐ明朝" w:hAnsi="ＭＳ Ｐ明朝" w:hint="eastAsia"/>
                <w:sz w:val="21"/>
              </w:rPr>
              <w:t>ア　提案内容を確実に履行できる組織体制にあるか。</w:t>
            </w:r>
          </w:p>
        </w:tc>
        <w:tc>
          <w:tcPr>
            <w:tcW w:w="674" w:type="dxa"/>
            <w:tcBorders>
              <w:bottom w:val="single" w:sz="4" w:space="0" w:color="auto"/>
            </w:tcBorders>
            <w:vAlign w:val="center"/>
          </w:tcPr>
          <w:p w:rsidR="002166E6" w:rsidRPr="00D518D8" w:rsidRDefault="002166E6"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vMerge w:val="restart"/>
            <w:vAlign w:val="center"/>
          </w:tcPr>
          <w:p w:rsidR="002166E6" w:rsidRDefault="002166E6" w:rsidP="002166E6">
            <w:pPr>
              <w:jc w:val="center"/>
              <w:rPr>
                <w:rFonts w:ascii="ＭＳ Ｐ明朝" w:eastAsia="ＭＳ Ｐ明朝" w:hAnsi="ＭＳ Ｐ明朝"/>
                <w:sz w:val="21"/>
              </w:rPr>
            </w:pPr>
            <w:r>
              <w:rPr>
                <w:rFonts w:ascii="ＭＳ Ｐ明朝" w:eastAsia="ＭＳ Ｐ明朝" w:hAnsi="ＭＳ Ｐ明朝" w:hint="eastAsia"/>
                <w:sz w:val="21"/>
              </w:rPr>
              <w:t>30</w:t>
            </w:r>
          </w:p>
        </w:tc>
      </w:tr>
      <w:tr w:rsidR="002166E6" w:rsidRPr="00D518D8" w:rsidTr="007A687D">
        <w:trPr>
          <w:cantSplit/>
          <w:trHeight w:val="70"/>
        </w:trPr>
        <w:tc>
          <w:tcPr>
            <w:tcW w:w="1701" w:type="dxa"/>
            <w:tcBorders>
              <w:top w:val="nil"/>
              <w:bottom w:val="nil"/>
            </w:tcBorders>
          </w:tcPr>
          <w:p w:rsidR="002166E6" w:rsidRPr="00D518D8" w:rsidRDefault="002166E6" w:rsidP="00616713">
            <w:pPr>
              <w:rPr>
                <w:rFonts w:ascii="ＭＳ Ｐ明朝" w:eastAsia="ＭＳ Ｐ明朝" w:hAnsi="ＭＳ Ｐ明朝"/>
                <w:sz w:val="21"/>
              </w:rPr>
            </w:pPr>
          </w:p>
        </w:tc>
        <w:tc>
          <w:tcPr>
            <w:tcW w:w="5953" w:type="dxa"/>
            <w:tcBorders>
              <w:bottom w:val="single" w:sz="4" w:space="0" w:color="auto"/>
            </w:tcBorders>
            <w:vAlign w:val="center"/>
          </w:tcPr>
          <w:p w:rsidR="002166E6" w:rsidRPr="00D518D8" w:rsidRDefault="002166E6" w:rsidP="002166E6">
            <w:pPr>
              <w:ind w:left="210" w:hangingChars="100" w:hanging="210"/>
              <w:rPr>
                <w:rFonts w:ascii="ＭＳ Ｐ明朝" w:eastAsia="ＭＳ Ｐ明朝" w:hAnsi="ＭＳ Ｐ明朝"/>
                <w:sz w:val="21"/>
              </w:rPr>
            </w:pPr>
            <w:r>
              <w:rPr>
                <w:rFonts w:ascii="ＭＳ Ｐ明朝" w:eastAsia="ＭＳ Ｐ明朝" w:hAnsi="ＭＳ Ｐ明朝" w:hint="eastAsia"/>
                <w:sz w:val="21"/>
              </w:rPr>
              <w:t>イ　類似事業の履行実績などから、各業務の運営が円滑に行うことが見込まれるか。</w:t>
            </w:r>
          </w:p>
        </w:tc>
        <w:tc>
          <w:tcPr>
            <w:tcW w:w="674" w:type="dxa"/>
            <w:tcBorders>
              <w:bottom w:val="single" w:sz="4" w:space="0" w:color="auto"/>
            </w:tcBorders>
            <w:vAlign w:val="center"/>
          </w:tcPr>
          <w:p w:rsidR="002166E6" w:rsidRPr="00D518D8" w:rsidRDefault="002166E6"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vMerge/>
            <w:vAlign w:val="center"/>
          </w:tcPr>
          <w:p w:rsidR="002166E6" w:rsidRDefault="002166E6" w:rsidP="00D003AD">
            <w:pPr>
              <w:jc w:val="center"/>
              <w:rPr>
                <w:rFonts w:ascii="ＭＳ Ｐ明朝" w:eastAsia="ＭＳ Ｐ明朝" w:hAnsi="ＭＳ Ｐ明朝"/>
                <w:sz w:val="21"/>
              </w:rPr>
            </w:pPr>
          </w:p>
        </w:tc>
      </w:tr>
      <w:tr w:rsidR="002166E6" w:rsidRPr="00D518D8" w:rsidTr="002166E6">
        <w:trPr>
          <w:cantSplit/>
          <w:trHeight w:val="70"/>
        </w:trPr>
        <w:tc>
          <w:tcPr>
            <w:tcW w:w="1701" w:type="dxa"/>
            <w:tcBorders>
              <w:top w:val="nil"/>
              <w:bottom w:val="single" w:sz="4" w:space="0" w:color="auto"/>
            </w:tcBorders>
          </w:tcPr>
          <w:p w:rsidR="002166E6" w:rsidRPr="00D518D8" w:rsidRDefault="002166E6" w:rsidP="00616713">
            <w:pPr>
              <w:rPr>
                <w:rFonts w:ascii="ＭＳ Ｐ明朝" w:eastAsia="ＭＳ Ｐ明朝" w:hAnsi="ＭＳ Ｐ明朝"/>
                <w:sz w:val="21"/>
              </w:rPr>
            </w:pPr>
          </w:p>
        </w:tc>
        <w:tc>
          <w:tcPr>
            <w:tcW w:w="5953" w:type="dxa"/>
            <w:tcBorders>
              <w:bottom w:val="single" w:sz="4" w:space="0" w:color="auto"/>
            </w:tcBorders>
            <w:vAlign w:val="center"/>
          </w:tcPr>
          <w:p w:rsidR="002166E6" w:rsidRPr="00D518D8" w:rsidRDefault="002166E6" w:rsidP="00616713">
            <w:pPr>
              <w:ind w:left="210" w:hangingChars="100" w:hanging="210"/>
              <w:rPr>
                <w:rFonts w:ascii="ＭＳ Ｐ明朝" w:eastAsia="ＭＳ Ｐ明朝" w:hAnsi="ＭＳ Ｐ明朝"/>
                <w:sz w:val="21"/>
              </w:rPr>
            </w:pPr>
            <w:r>
              <w:rPr>
                <w:rFonts w:ascii="ＭＳ Ｐ明朝" w:eastAsia="ＭＳ Ｐ明朝" w:hAnsi="ＭＳ Ｐ明朝" w:hint="eastAsia"/>
                <w:sz w:val="21"/>
              </w:rPr>
              <w:t>ウ　提案内容、スケジュール、運営体制等から確実な実施が可能であるか。</w:t>
            </w:r>
          </w:p>
        </w:tc>
        <w:tc>
          <w:tcPr>
            <w:tcW w:w="674" w:type="dxa"/>
            <w:tcBorders>
              <w:bottom w:val="single" w:sz="4" w:space="0" w:color="auto"/>
            </w:tcBorders>
            <w:vAlign w:val="center"/>
          </w:tcPr>
          <w:p w:rsidR="002166E6" w:rsidRPr="00D518D8" w:rsidRDefault="002166E6"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vMerge/>
            <w:tcBorders>
              <w:bottom w:val="single" w:sz="4" w:space="0" w:color="auto"/>
            </w:tcBorders>
            <w:vAlign w:val="center"/>
          </w:tcPr>
          <w:p w:rsidR="002166E6" w:rsidRDefault="002166E6" w:rsidP="00D003AD">
            <w:pPr>
              <w:jc w:val="center"/>
              <w:rPr>
                <w:rFonts w:ascii="ＭＳ Ｐ明朝" w:eastAsia="ＭＳ Ｐ明朝" w:hAnsi="ＭＳ Ｐ明朝"/>
                <w:sz w:val="21"/>
              </w:rPr>
            </w:pPr>
          </w:p>
        </w:tc>
      </w:tr>
      <w:tr w:rsidR="002166E6" w:rsidRPr="00D518D8" w:rsidTr="002166E6">
        <w:trPr>
          <w:cantSplit/>
          <w:trHeight w:val="355"/>
        </w:trPr>
        <w:tc>
          <w:tcPr>
            <w:tcW w:w="1701" w:type="dxa"/>
            <w:tcBorders>
              <w:bottom w:val="nil"/>
            </w:tcBorders>
          </w:tcPr>
          <w:p w:rsidR="002166E6" w:rsidRDefault="000652D1" w:rsidP="00616713">
            <w:pPr>
              <w:rPr>
                <w:rFonts w:ascii="ＭＳ Ｐ明朝" w:eastAsia="ＭＳ Ｐ明朝" w:hAnsi="ＭＳ Ｐ明朝"/>
                <w:sz w:val="21"/>
              </w:rPr>
            </w:pPr>
            <w:r>
              <w:rPr>
                <w:rFonts w:ascii="ＭＳ Ｐ明朝" w:eastAsia="ＭＳ Ｐ明朝" w:hAnsi="ＭＳ Ｐ明朝" w:hint="eastAsia"/>
                <w:sz w:val="21"/>
              </w:rPr>
              <w:t>業務</w:t>
            </w:r>
            <w:r w:rsidR="002166E6">
              <w:rPr>
                <w:rFonts w:ascii="ＭＳ Ｐ明朝" w:eastAsia="ＭＳ Ｐ明朝" w:hAnsi="ＭＳ Ｐ明朝" w:hint="eastAsia"/>
                <w:sz w:val="21"/>
              </w:rPr>
              <w:t>提案内容</w:t>
            </w:r>
          </w:p>
        </w:tc>
        <w:tc>
          <w:tcPr>
            <w:tcW w:w="5953" w:type="dxa"/>
            <w:tcBorders>
              <w:bottom w:val="single" w:sz="4" w:space="0" w:color="auto"/>
            </w:tcBorders>
          </w:tcPr>
          <w:p w:rsidR="002166E6" w:rsidRDefault="002166E6" w:rsidP="00D003AD">
            <w:pPr>
              <w:ind w:left="210" w:hangingChars="100" w:hanging="210"/>
              <w:rPr>
                <w:rFonts w:ascii="ＭＳ Ｐ明朝" w:eastAsia="ＭＳ Ｐ明朝" w:hAnsi="ＭＳ Ｐ明朝"/>
                <w:sz w:val="21"/>
              </w:rPr>
            </w:pPr>
            <w:r>
              <w:rPr>
                <w:rFonts w:ascii="ＭＳ Ｐ明朝" w:eastAsia="ＭＳ Ｐ明朝" w:hAnsi="ＭＳ Ｐ明朝" w:hint="eastAsia"/>
                <w:sz w:val="21"/>
              </w:rPr>
              <w:t>ア　学校の要望に応じ、ＧＩＧＡスクールサポーターを派遣し、各学校を適切に支援できる提案内容となっているか。</w:t>
            </w:r>
          </w:p>
        </w:tc>
        <w:tc>
          <w:tcPr>
            <w:tcW w:w="674" w:type="dxa"/>
            <w:tcBorders>
              <w:bottom w:val="single" w:sz="4" w:space="0" w:color="auto"/>
            </w:tcBorders>
            <w:vAlign w:val="center"/>
          </w:tcPr>
          <w:p w:rsidR="002166E6" w:rsidRDefault="002166E6"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tcBorders>
              <w:bottom w:val="nil"/>
            </w:tcBorders>
            <w:vAlign w:val="center"/>
          </w:tcPr>
          <w:p w:rsidR="002166E6" w:rsidRDefault="002166E6" w:rsidP="00D003AD">
            <w:pPr>
              <w:jc w:val="center"/>
              <w:rPr>
                <w:rFonts w:ascii="ＭＳ Ｐ明朝" w:eastAsia="ＭＳ Ｐ明朝" w:hAnsi="ＭＳ Ｐ明朝"/>
                <w:sz w:val="21"/>
              </w:rPr>
            </w:pPr>
          </w:p>
        </w:tc>
      </w:tr>
      <w:tr w:rsidR="002166E6" w:rsidRPr="00D518D8" w:rsidTr="002166E6">
        <w:trPr>
          <w:cantSplit/>
          <w:trHeight w:val="351"/>
        </w:trPr>
        <w:tc>
          <w:tcPr>
            <w:tcW w:w="1701" w:type="dxa"/>
            <w:tcBorders>
              <w:top w:val="nil"/>
              <w:bottom w:val="nil"/>
            </w:tcBorders>
          </w:tcPr>
          <w:p w:rsidR="002166E6" w:rsidRDefault="002166E6" w:rsidP="00616713">
            <w:pPr>
              <w:rPr>
                <w:rFonts w:ascii="ＭＳ Ｐ明朝" w:eastAsia="ＭＳ Ｐ明朝" w:hAnsi="ＭＳ Ｐ明朝"/>
                <w:sz w:val="21"/>
              </w:rPr>
            </w:pPr>
          </w:p>
        </w:tc>
        <w:tc>
          <w:tcPr>
            <w:tcW w:w="5953" w:type="dxa"/>
            <w:tcBorders>
              <w:bottom w:val="single" w:sz="4" w:space="0" w:color="auto"/>
            </w:tcBorders>
          </w:tcPr>
          <w:p w:rsidR="002166E6" w:rsidRDefault="002166E6" w:rsidP="00D003AD">
            <w:pPr>
              <w:ind w:left="210" w:hangingChars="100" w:hanging="210"/>
              <w:rPr>
                <w:rFonts w:ascii="ＭＳ Ｐ明朝" w:eastAsia="ＭＳ Ｐ明朝" w:hAnsi="ＭＳ Ｐ明朝"/>
                <w:sz w:val="21"/>
              </w:rPr>
            </w:pPr>
            <w:r>
              <w:rPr>
                <w:rFonts w:ascii="ＭＳ Ｐ明朝" w:eastAsia="ＭＳ Ｐ明朝" w:hAnsi="ＭＳ Ｐ明朝" w:hint="eastAsia"/>
                <w:sz w:val="21"/>
              </w:rPr>
              <w:t>イ　各学校の各種アプリケーションの使用や</w:t>
            </w:r>
            <w:r w:rsidRPr="00BA3B41">
              <w:rPr>
                <w:rFonts w:ascii="ＭＳ Ｐ明朝" w:eastAsia="ＭＳ Ｐ明朝" w:hAnsi="ＭＳ Ｐ明朝" w:hint="eastAsia"/>
                <w:sz w:val="21"/>
              </w:rPr>
              <w:t>マニュアルの</w:t>
            </w:r>
            <w:r>
              <w:rPr>
                <w:rFonts w:ascii="ＭＳ Ｐ明朝" w:eastAsia="ＭＳ Ｐ明朝" w:hAnsi="ＭＳ Ｐ明朝" w:hint="eastAsia"/>
                <w:sz w:val="21"/>
              </w:rPr>
              <w:t>作成等必要なサポートができる提案内容となっているか。</w:t>
            </w:r>
          </w:p>
        </w:tc>
        <w:tc>
          <w:tcPr>
            <w:tcW w:w="674" w:type="dxa"/>
            <w:tcBorders>
              <w:bottom w:val="single" w:sz="4" w:space="0" w:color="auto"/>
            </w:tcBorders>
            <w:vAlign w:val="center"/>
          </w:tcPr>
          <w:p w:rsidR="002166E6" w:rsidRDefault="002166E6"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tcBorders>
              <w:top w:val="nil"/>
              <w:bottom w:val="nil"/>
            </w:tcBorders>
            <w:vAlign w:val="center"/>
          </w:tcPr>
          <w:p w:rsidR="002166E6" w:rsidRDefault="002166E6" w:rsidP="00D003AD">
            <w:pPr>
              <w:jc w:val="center"/>
              <w:rPr>
                <w:rFonts w:ascii="ＭＳ Ｐ明朝" w:eastAsia="ＭＳ Ｐ明朝" w:hAnsi="ＭＳ Ｐ明朝"/>
                <w:sz w:val="21"/>
              </w:rPr>
            </w:pPr>
          </w:p>
        </w:tc>
      </w:tr>
      <w:tr w:rsidR="002166E6" w:rsidRPr="00D518D8" w:rsidTr="002166E6">
        <w:trPr>
          <w:cantSplit/>
          <w:trHeight w:val="219"/>
        </w:trPr>
        <w:tc>
          <w:tcPr>
            <w:tcW w:w="1701" w:type="dxa"/>
            <w:tcBorders>
              <w:top w:val="nil"/>
              <w:bottom w:val="nil"/>
            </w:tcBorders>
          </w:tcPr>
          <w:p w:rsidR="002166E6" w:rsidRPr="00D518D8" w:rsidRDefault="002166E6" w:rsidP="00616713">
            <w:pPr>
              <w:rPr>
                <w:rFonts w:ascii="ＭＳ Ｐ明朝" w:eastAsia="ＭＳ Ｐ明朝" w:hAnsi="ＭＳ Ｐ明朝"/>
                <w:sz w:val="21"/>
              </w:rPr>
            </w:pPr>
          </w:p>
        </w:tc>
        <w:tc>
          <w:tcPr>
            <w:tcW w:w="5953" w:type="dxa"/>
            <w:tcBorders>
              <w:bottom w:val="single" w:sz="4" w:space="0" w:color="auto"/>
            </w:tcBorders>
          </w:tcPr>
          <w:p w:rsidR="002166E6" w:rsidRPr="00BA3B41" w:rsidRDefault="002166E6" w:rsidP="00D003AD">
            <w:pPr>
              <w:ind w:left="210" w:hangingChars="100" w:hanging="210"/>
              <w:rPr>
                <w:rFonts w:ascii="ＭＳ Ｐ明朝" w:eastAsia="ＭＳ Ｐ明朝" w:hAnsi="ＭＳ Ｐ明朝"/>
                <w:sz w:val="21"/>
              </w:rPr>
            </w:pPr>
            <w:r>
              <w:rPr>
                <w:rFonts w:ascii="ＭＳ Ｐ明朝" w:eastAsia="ＭＳ Ｐ明朝" w:hAnsi="ＭＳ Ｐ明朝" w:hint="eastAsia"/>
                <w:sz w:val="21"/>
              </w:rPr>
              <w:t>ウ　各学校において、授業における端末の活用、周辺機器を活用した効果的な授業ができるような提案内容となっているか。</w:t>
            </w:r>
          </w:p>
        </w:tc>
        <w:tc>
          <w:tcPr>
            <w:tcW w:w="674" w:type="dxa"/>
            <w:tcBorders>
              <w:bottom w:val="single" w:sz="4" w:space="0" w:color="auto"/>
            </w:tcBorders>
            <w:vAlign w:val="center"/>
          </w:tcPr>
          <w:p w:rsidR="002166E6" w:rsidRPr="00D518D8" w:rsidRDefault="002166E6"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tcBorders>
              <w:top w:val="nil"/>
              <w:bottom w:val="nil"/>
            </w:tcBorders>
            <w:vAlign w:val="center"/>
          </w:tcPr>
          <w:p w:rsidR="002166E6" w:rsidRDefault="002D378D" w:rsidP="00D003AD">
            <w:pPr>
              <w:jc w:val="center"/>
              <w:rPr>
                <w:rFonts w:ascii="ＭＳ Ｐ明朝" w:eastAsia="ＭＳ Ｐ明朝" w:hAnsi="ＭＳ Ｐ明朝"/>
                <w:sz w:val="21"/>
              </w:rPr>
            </w:pPr>
            <w:r>
              <w:rPr>
                <w:rFonts w:ascii="ＭＳ Ｐ明朝" w:eastAsia="ＭＳ Ｐ明朝" w:hAnsi="ＭＳ Ｐ明朝" w:hint="eastAsia"/>
                <w:sz w:val="21"/>
              </w:rPr>
              <w:t>40</w:t>
            </w:r>
          </w:p>
        </w:tc>
      </w:tr>
      <w:tr w:rsidR="002166E6" w:rsidRPr="00D518D8" w:rsidTr="002166E6">
        <w:trPr>
          <w:cantSplit/>
          <w:trHeight w:val="73"/>
        </w:trPr>
        <w:tc>
          <w:tcPr>
            <w:tcW w:w="1701" w:type="dxa"/>
            <w:tcBorders>
              <w:top w:val="nil"/>
              <w:bottom w:val="nil"/>
            </w:tcBorders>
          </w:tcPr>
          <w:p w:rsidR="002166E6" w:rsidRPr="00D518D8" w:rsidRDefault="002166E6" w:rsidP="00616713">
            <w:pPr>
              <w:rPr>
                <w:rFonts w:ascii="ＭＳ Ｐ明朝" w:eastAsia="ＭＳ Ｐ明朝" w:hAnsi="ＭＳ Ｐ明朝"/>
                <w:sz w:val="21"/>
              </w:rPr>
            </w:pPr>
          </w:p>
        </w:tc>
        <w:tc>
          <w:tcPr>
            <w:tcW w:w="5953" w:type="dxa"/>
            <w:tcBorders>
              <w:bottom w:val="single" w:sz="4" w:space="0" w:color="auto"/>
            </w:tcBorders>
          </w:tcPr>
          <w:p w:rsidR="002166E6" w:rsidRDefault="002166E6" w:rsidP="002166E6">
            <w:pPr>
              <w:ind w:left="210" w:hangingChars="100" w:hanging="210"/>
              <w:rPr>
                <w:rFonts w:ascii="ＭＳ Ｐ明朝" w:eastAsia="ＭＳ Ｐ明朝" w:hAnsi="ＭＳ Ｐ明朝"/>
                <w:sz w:val="21"/>
              </w:rPr>
            </w:pPr>
            <w:r>
              <w:rPr>
                <w:rFonts w:ascii="ＭＳ Ｐ明朝" w:eastAsia="ＭＳ Ｐ明朝" w:hAnsi="ＭＳ Ｐ明朝" w:hint="eastAsia"/>
                <w:sz w:val="21"/>
              </w:rPr>
              <w:t>エ　トラブル発生の際の対処方法やよくある事例について、分かりやすい事例報告書の作成が提案されているか。</w:t>
            </w:r>
          </w:p>
        </w:tc>
        <w:tc>
          <w:tcPr>
            <w:tcW w:w="674" w:type="dxa"/>
            <w:tcBorders>
              <w:bottom w:val="single" w:sz="4" w:space="0" w:color="auto"/>
            </w:tcBorders>
            <w:vAlign w:val="center"/>
          </w:tcPr>
          <w:p w:rsidR="002166E6" w:rsidRDefault="002166E6"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tcBorders>
              <w:top w:val="nil"/>
              <w:bottom w:val="nil"/>
            </w:tcBorders>
            <w:vAlign w:val="center"/>
          </w:tcPr>
          <w:p w:rsidR="002166E6" w:rsidRDefault="002166E6" w:rsidP="00D003AD">
            <w:pPr>
              <w:jc w:val="center"/>
              <w:rPr>
                <w:rFonts w:ascii="ＭＳ Ｐ明朝" w:eastAsia="ＭＳ Ｐ明朝" w:hAnsi="ＭＳ Ｐ明朝"/>
                <w:sz w:val="21"/>
              </w:rPr>
            </w:pPr>
          </w:p>
        </w:tc>
      </w:tr>
      <w:tr w:rsidR="00D003AD" w:rsidRPr="00D518D8" w:rsidTr="002166E6">
        <w:trPr>
          <w:cantSplit/>
          <w:trHeight w:val="70"/>
        </w:trPr>
        <w:tc>
          <w:tcPr>
            <w:tcW w:w="1701" w:type="dxa"/>
            <w:tcBorders>
              <w:bottom w:val="nil"/>
            </w:tcBorders>
          </w:tcPr>
          <w:p w:rsidR="00D003AD" w:rsidRPr="00D518D8" w:rsidRDefault="00D003AD" w:rsidP="00D003AD">
            <w:pPr>
              <w:rPr>
                <w:rFonts w:ascii="ＭＳ Ｐ明朝" w:eastAsia="ＭＳ Ｐ明朝" w:hAnsi="ＭＳ Ｐ明朝"/>
                <w:sz w:val="21"/>
              </w:rPr>
            </w:pPr>
            <w:r>
              <w:rPr>
                <w:rFonts w:ascii="ＭＳ Ｐ明朝" w:eastAsia="ＭＳ Ｐ明朝" w:hAnsi="ＭＳ Ｐ明朝" w:hint="eastAsia"/>
                <w:sz w:val="21"/>
              </w:rPr>
              <w:t>積算内容</w:t>
            </w:r>
          </w:p>
        </w:tc>
        <w:tc>
          <w:tcPr>
            <w:tcW w:w="5953" w:type="dxa"/>
            <w:tcBorders>
              <w:bottom w:val="single" w:sz="4" w:space="0" w:color="auto"/>
            </w:tcBorders>
            <w:vAlign w:val="center"/>
          </w:tcPr>
          <w:p w:rsidR="00D003AD" w:rsidRPr="00D518D8" w:rsidRDefault="00D003AD" w:rsidP="00D003AD">
            <w:pPr>
              <w:ind w:left="210" w:hangingChars="100" w:hanging="210"/>
              <w:rPr>
                <w:rFonts w:ascii="ＭＳ Ｐ明朝" w:eastAsia="ＭＳ Ｐ明朝" w:hAnsi="ＭＳ Ｐ明朝"/>
                <w:sz w:val="21"/>
              </w:rPr>
            </w:pPr>
            <w:r>
              <w:rPr>
                <w:rFonts w:ascii="ＭＳ Ｐ明朝" w:eastAsia="ＭＳ Ｐ明朝" w:hAnsi="ＭＳ Ｐ明朝" w:hint="eastAsia"/>
                <w:sz w:val="21"/>
              </w:rPr>
              <w:t>ア　積算単価や数量は妥当なものであり、提案内容と整合性はとれているか。</w:t>
            </w:r>
          </w:p>
        </w:tc>
        <w:tc>
          <w:tcPr>
            <w:tcW w:w="674" w:type="dxa"/>
            <w:tcBorders>
              <w:bottom w:val="single" w:sz="4" w:space="0" w:color="auto"/>
            </w:tcBorders>
            <w:vAlign w:val="center"/>
          </w:tcPr>
          <w:p w:rsidR="00D003AD" w:rsidRPr="00D518D8" w:rsidRDefault="000652D1"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vMerge w:val="restart"/>
            <w:vAlign w:val="center"/>
          </w:tcPr>
          <w:p w:rsidR="00D003AD" w:rsidRDefault="000652D1" w:rsidP="00D003AD">
            <w:pPr>
              <w:jc w:val="center"/>
              <w:rPr>
                <w:rFonts w:ascii="ＭＳ Ｐ明朝" w:eastAsia="ＭＳ Ｐ明朝" w:hAnsi="ＭＳ Ｐ明朝"/>
                <w:sz w:val="21"/>
              </w:rPr>
            </w:pPr>
            <w:r>
              <w:rPr>
                <w:rFonts w:ascii="ＭＳ Ｐ明朝" w:eastAsia="ＭＳ Ｐ明朝" w:hAnsi="ＭＳ Ｐ明朝" w:hint="eastAsia"/>
                <w:sz w:val="21"/>
              </w:rPr>
              <w:t>20</w:t>
            </w:r>
          </w:p>
        </w:tc>
      </w:tr>
      <w:tr w:rsidR="00D003AD" w:rsidRPr="00D518D8" w:rsidTr="002F031D">
        <w:trPr>
          <w:cantSplit/>
          <w:trHeight w:val="70"/>
        </w:trPr>
        <w:tc>
          <w:tcPr>
            <w:tcW w:w="1701" w:type="dxa"/>
            <w:tcBorders>
              <w:top w:val="nil"/>
              <w:bottom w:val="single" w:sz="4" w:space="0" w:color="auto"/>
            </w:tcBorders>
          </w:tcPr>
          <w:p w:rsidR="00D003AD" w:rsidRPr="00D518D8" w:rsidRDefault="00D003AD" w:rsidP="00D003AD">
            <w:pPr>
              <w:rPr>
                <w:rFonts w:ascii="ＭＳ Ｐ明朝" w:eastAsia="ＭＳ Ｐ明朝" w:hAnsi="ＭＳ Ｐ明朝"/>
                <w:sz w:val="21"/>
              </w:rPr>
            </w:pPr>
          </w:p>
        </w:tc>
        <w:tc>
          <w:tcPr>
            <w:tcW w:w="5953" w:type="dxa"/>
            <w:tcBorders>
              <w:bottom w:val="single" w:sz="4" w:space="0" w:color="auto"/>
            </w:tcBorders>
            <w:vAlign w:val="center"/>
          </w:tcPr>
          <w:p w:rsidR="00D003AD" w:rsidRPr="00D518D8" w:rsidRDefault="00D003AD" w:rsidP="00616713">
            <w:pPr>
              <w:rPr>
                <w:rFonts w:ascii="ＭＳ Ｐ明朝" w:eastAsia="ＭＳ Ｐ明朝" w:hAnsi="ＭＳ Ｐ明朝"/>
                <w:sz w:val="21"/>
              </w:rPr>
            </w:pPr>
            <w:r>
              <w:rPr>
                <w:rFonts w:ascii="ＭＳ Ｐ明朝" w:eastAsia="ＭＳ Ｐ明朝" w:hAnsi="ＭＳ Ｐ明朝" w:hint="eastAsia"/>
                <w:sz w:val="21"/>
              </w:rPr>
              <w:t>イ　費用対効果の高いものであるか。</w:t>
            </w:r>
          </w:p>
        </w:tc>
        <w:tc>
          <w:tcPr>
            <w:tcW w:w="674" w:type="dxa"/>
            <w:tcBorders>
              <w:bottom w:val="single" w:sz="4" w:space="0" w:color="auto"/>
            </w:tcBorders>
            <w:vAlign w:val="center"/>
          </w:tcPr>
          <w:p w:rsidR="00D003AD" w:rsidRPr="00D518D8" w:rsidRDefault="000652D1" w:rsidP="00616713">
            <w:pPr>
              <w:jc w:val="center"/>
              <w:rPr>
                <w:rFonts w:ascii="ＭＳ Ｐ明朝" w:eastAsia="ＭＳ Ｐ明朝" w:hAnsi="ＭＳ Ｐ明朝"/>
                <w:sz w:val="21"/>
              </w:rPr>
            </w:pPr>
            <w:r>
              <w:rPr>
                <w:rFonts w:ascii="ＭＳ Ｐ明朝" w:eastAsia="ＭＳ Ｐ明朝" w:hAnsi="ＭＳ Ｐ明朝" w:hint="eastAsia"/>
                <w:sz w:val="21"/>
              </w:rPr>
              <w:t>10</w:t>
            </w:r>
          </w:p>
        </w:tc>
        <w:tc>
          <w:tcPr>
            <w:tcW w:w="674" w:type="dxa"/>
            <w:vMerge/>
            <w:tcBorders>
              <w:bottom w:val="single" w:sz="4" w:space="0" w:color="auto"/>
            </w:tcBorders>
            <w:vAlign w:val="center"/>
          </w:tcPr>
          <w:p w:rsidR="00D003AD" w:rsidRDefault="00D003AD" w:rsidP="00616713">
            <w:pPr>
              <w:jc w:val="center"/>
              <w:rPr>
                <w:rFonts w:ascii="ＭＳ Ｐ明朝" w:eastAsia="ＭＳ Ｐ明朝" w:hAnsi="ＭＳ Ｐ明朝"/>
                <w:sz w:val="21"/>
              </w:rPr>
            </w:pPr>
          </w:p>
        </w:tc>
      </w:tr>
      <w:tr w:rsidR="002F031D" w:rsidRPr="00D518D8" w:rsidTr="002F031D">
        <w:trPr>
          <w:cantSplit/>
          <w:trHeight w:val="70"/>
        </w:trPr>
        <w:tc>
          <w:tcPr>
            <w:tcW w:w="1701" w:type="dxa"/>
            <w:tcBorders>
              <w:top w:val="single" w:sz="4" w:space="0" w:color="auto"/>
              <w:bottom w:val="double" w:sz="4" w:space="0" w:color="auto"/>
            </w:tcBorders>
          </w:tcPr>
          <w:p w:rsidR="002F031D" w:rsidRPr="00D518D8" w:rsidRDefault="002F031D" w:rsidP="00D003AD">
            <w:pPr>
              <w:rPr>
                <w:rFonts w:ascii="ＭＳ Ｐ明朝" w:eastAsia="ＭＳ Ｐ明朝" w:hAnsi="ＭＳ Ｐ明朝"/>
                <w:sz w:val="21"/>
              </w:rPr>
            </w:pPr>
            <w:r>
              <w:rPr>
                <w:rFonts w:ascii="ＭＳ Ｐ明朝" w:eastAsia="ＭＳ Ｐ明朝" w:hAnsi="ＭＳ Ｐ明朝" w:hint="eastAsia"/>
                <w:sz w:val="21"/>
              </w:rPr>
              <w:t>その他</w:t>
            </w:r>
          </w:p>
        </w:tc>
        <w:tc>
          <w:tcPr>
            <w:tcW w:w="5953" w:type="dxa"/>
            <w:tcBorders>
              <w:bottom w:val="double" w:sz="4" w:space="0" w:color="auto"/>
            </w:tcBorders>
            <w:vAlign w:val="center"/>
          </w:tcPr>
          <w:p w:rsidR="002F031D" w:rsidRDefault="002F031D" w:rsidP="00616713">
            <w:pPr>
              <w:rPr>
                <w:rFonts w:ascii="ＭＳ Ｐ明朝" w:eastAsia="ＭＳ Ｐ明朝" w:hAnsi="ＭＳ Ｐ明朝"/>
                <w:sz w:val="21"/>
              </w:rPr>
            </w:pPr>
            <w:r>
              <w:rPr>
                <w:rFonts w:ascii="ＭＳ Ｐ明朝" w:eastAsia="ＭＳ Ｐ明朝" w:hAnsi="ＭＳ Ｐ明朝" w:hint="eastAsia"/>
                <w:sz w:val="21"/>
              </w:rPr>
              <w:t xml:space="preserve">　その他、本事業の成果をより効果的なものにする提案や工夫が認められるか。</w:t>
            </w:r>
          </w:p>
        </w:tc>
        <w:tc>
          <w:tcPr>
            <w:tcW w:w="674" w:type="dxa"/>
            <w:tcBorders>
              <w:bottom w:val="double" w:sz="4" w:space="0" w:color="auto"/>
            </w:tcBorders>
            <w:vAlign w:val="center"/>
          </w:tcPr>
          <w:p w:rsidR="002F031D" w:rsidRDefault="000652D1" w:rsidP="00616713">
            <w:pPr>
              <w:jc w:val="center"/>
              <w:rPr>
                <w:rFonts w:ascii="ＭＳ Ｐ明朝" w:eastAsia="ＭＳ Ｐ明朝" w:hAnsi="ＭＳ Ｐ明朝"/>
                <w:sz w:val="21"/>
              </w:rPr>
            </w:pPr>
            <w:r>
              <w:rPr>
                <w:rFonts w:ascii="ＭＳ Ｐ明朝" w:eastAsia="ＭＳ Ｐ明朝" w:hAnsi="ＭＳ Ｐ明朝" w:hint="eastAsia"/>
                <w:sz w:val="21"/>
              </w:rPr>
              <w:t>20</w:t>
            </w:r>
          </w:p>
        </w:tc>
        <w:tc>
          <w:tcPr>
            <w:tcW w:w="674" w:type="dxa"/>
            <w:tcBorders>
              <w:bottom w:val="double" w:sz="4" w:space="0" w:color="auto"/>
            </w:tcBorders>
            <w:vAlign w:val="center"/>
          </w:tcPr>
          <w:p w:rsidR="002F031D" w:rsidRDefault="000652D1" w:rsidP="00616713">
            <w:pPr>
              <w:jc w:val="center"/>
              <w:rPr>
                <w:rFonts w:ascii="ＭＳ Ｐ明朝" w:eastAsia="ＭＳ Ｐ明朝" w:hAnsi="ＭＳ Ｐ明朝"/>
                <w:sz w:val="21"/>
              </w:rPr>
            </w:pPr>
            <w:r>
              <w:rPr>
                <w:rFonts w:ascii="ＭＳ Ｐ明朝" w:eastAsia="ＭＳ Ｐ明朝" w:hAnsi="ＭＳ Ｐ明朝" w:hint="eastAsia"/>
                <w:sz w:val="21"/>
              </w:rPr>
              <w:t>20</w:t>
            </w:r>
          </w:p>
        </w:tc>
      </w:tr>
      <w:tr w:rsidR="00D003AD" w:rsidRPr="00D518D8" w:rsidTr="002166E6">
        <w:trPr>
          <w:trHeight w:val="479"/>
        </w:trPr>
        <w:tc>
          <w:tcPr>
            <w:tcW w:w="7654" w:type="dxa"/>
            <w:gridSpan w:val="2"/>
            <w:tcBorders>
              <w:top w:val="double" w:sz="4" w:space="0" w:color="auto"/>
            </w:tcBorders>
            <w:vAlign w:val="center"/>
          </w:tcPr>
          <w:p w:rsidR="00D003AD" w:rsidRPr="00D518D8" w:rsidRDefault="00D003AD" w:rsidP="00616713">
            <w:pPr>
              <w:jc w:val="center"/>
              <w:rPr>
                <w:rFonts w:ascii="ＭＳ Ｐ明朝" w:eastAsia="ＭＳ Ｐ明朝" w:hAnsi="ＭＳ Ｐ明朝"/>
                <w:sz w:val="21"/>
              </w:rPr>
            </w:pPr>
            <w:r>
              <w:rPr>
                <w:rFonts w:ascii="ＭＳ Ｐ明朝" w:eastAsia="ＭＳ Ｐ明朝" w:hAnsi="ＭＳ Ｐ明朝" w:hint="eastAsia"/>
                <w:sz w:val="21"/>
              </w:rPr>
              <w:t>合　計</w:t>
            </w:r>
          </w:p>
        </w:tc>
        <w:tc>
          <w:tcPr>
            <w:tcW w:w="674" w:type="dxa"/>
            <w:tcBorders>
              <w:top w:val="double" w:sz="4" w:space="0" w:color="auto"/>
            </w:tcBorders>
            <w:vAlign w:val="center"/>
          </w:tcPr>
          <w:p w:rsidR="00D003AD" w:rsidRPr="00D518D8" w:rsidRDefault="002D378D" w:rsidP="00616713">
            <w:pPr>
              <w:jc w:val="center"/>
              <w:rPr>
                <w:rFonts w:ascii="ＭＳ Ｐ明朝" w:eastAsia="ＭＳ Ｐ明朝" w:hAnsi="ＭＳ Ｐ明朝"/>
                <w:sz w:val="21"/>
              </w:rPr>
            </w:pPr>
            <w:r>
              <w:rPr>
                <w:rFonts w:ascii="ＭＳ Ｐ明朝" w:eastAsia="ＭＳ Ｐ明朝" w:hAnsi="ＭＳ Ｐ明朝" w:hint="eastAsia"/>
                <w:sz w:val="21"/>
              </w:rPr>
              <w:t>1</w:t>
            </w:r>
            <w:r w:rsidR="000652D1">
              <w:rPr>
                <w:rFonts w:ascii="ＭＳ Ｐ明朝" w:eastAsia="ＭＳ Ｐ明朝" w:hAnsi="ＭＳ Ｐ明朝" w:hint="eastAsia"/>
                <w:sz w:val="21"/>
              </w:rPr>
              <w:t>3</w:t>
            </w:r>
            <w:r>
              <w:rPr>
                <w:rFonts w:ascii="ＭＳ Ｐ明朝" w:eastAsia="ＭＳ Ｐ明朝" w:hAnsi="ＭＳ Ｐ明朝" w:hint="eastAsia"/>
                <w:sz w:val="21"/>
              </w:rPr>
              <w:t>0</w:t>
            </w:r>
          </w:p>
        </w:tc>
        <w:tc>
          <w:tcPr>
            <w:tcW w:w="674" w:type="dxa"/>
            <w:tcBorders>
              <w:top w:val="double" w:sz="4" w:space="0" w:color="auto"/>
            </w:tcBorders>
            <w:vAlign w:val="center"/>
          </w:tcPr>
          <w:p w:rsidR="00D003AD" w:rsidRPr="00D518D8" w:rsidRDefault="000652D1" w:rsidP="00D003AD">
            <w:pPr>
              <w:jc w:val="center"/>
              <w:rPr>
                <w:rFonts w:ascii="ＭＳ Ｐ明朝" w:eastAsia="ＭＳ Ｐ明朝" w:hAnsi="ＭＳ Ｐ明朝"/>
                <w:sz w:val="21"/>
              </w:rPr>
            </w:pPr>
            <w:r>
              <w:rPr>
                <w:rFonts w:ascii="ＭＳ Ｐ明朝" w:eastAsia="ＭＳ Ｐ明朝" w:hAnsi="ＭＳ Ｐ明朝" w:hint="eastAsia"/>
                <w:sz w:val="21"/>
              </w:rPr>
              <w:t>13</w:t>
            </w:r>
            <w:r w:rsidR="002D378D">
              <w:rPr>
                <w:rFonts w:ascii="ＭＳ Ｐ明朝" w:eastAsia="ＭＳ Ｐ明朝" w:hAnsi="ＭＳ Ｐ明朝" w:hint="eastAsia"/>
                <w:sz w:val="21"/>
              </w:rPr>
              <w:t>0</w:t>
            </w:r>
          </w:p>
        </w:tc>
      </w:tr>
    </w:tbl>
    <w:p w:rsidR="00D003AD" w:rsidRPr="00D518D8" w:rsidRDefault="00D003AD" w:rsidP="00A45E55">
      <w:pPr>
        <w:ind w:leftChars="100" w:left="220" w:firstLineChars="100" w:firstLine="210"/>
        <w:rPr>
          <w:rFonts w:hAnsi="ＭＳ 明朝"/>
          <w:sz w:val="21"/>
        </w:rPr>
      </w:pPr>
    </w:p>
    <w:sectPr w:rsidR="00D003AD" w:rsidRPr="00D518D8" w:rsidSect="00706BF3">
      <w:footerReference w:type="default" r:id="rId6"/>
      <w:pgSz w:w="11906" w:h="16838" w:code="9"/>
      <w:pgMar w:top="1276" w:right="1418" w:bottom="851" w:left="1418" w:header="851" w:footer="567" w:gutter="0"/>
      <w:pgNumType w:fmt="numberInDash" w:start="0"/>
      <w:cols w:space="425"/>
      <w:titlePg/>
      <w:docGrid w:type="line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E9" w:rsidRDefault="00CA7CE9" w:rsidP="003A610A">
      <w:r>
        <w:separator/>
      </w:r>
    </w:p>
  </w:endnote>
  <w:endnote w:type="continuationSeparator" w:id="0">
    <w:p w:rsidR="00CA7CE9" w:rsidRDefault="00CA7CE9" w:rsidP="003A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7E" w:rsidRDefault="00C2007E">
    <w:pPr>
      <w:pStyle w:val="a7"/>
      <w:jc w:val="center"/>
    </w:pPr>
    <w:r>
      <w:fldChar w:fldCharType="begin"/>
    </w:r>
    <w:r>
      <w:instrText xml:space="preserve"> PAGE   \* MERGEFORMAT </w:instrText>
    </w:r>
    <w:r>
      <w:fldChar w:fldCharType="separate"/>
    </w:r>
    <w:r w:rsidR="0040309C" w:rsidRPr="0040309C">
      <w:rPr>
        <w:noProof/>
        <w:lang w:val="ja-JP"/>
      </w:rPr>
      <w:t>-</w:t>
    </w:r>
    <w:r w:rsidR="0040309C">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E9" w:rsidRDefault="00CA7CE9" w:rsidP="003A610A">
      <w:r>
        <w:separator/>
      </w:r>
    </w:p>
  </w:footnote>
  <w:footnote w:type="continuationSeparator" w:id="0">
    <w:p w:rsidR="00CA7CE9" w:rsidRDefault="00CA7CE9" w:rsidP="003A6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0A"/>
    <w:rsid w:val="00007E4B"/>
    <w:rsid w:val="00015220"/>
    <w:rsid w:val="00022099"/>
    <w:rsid w:val="00026111"/>
    <w:rsid w:val="000652D1"/>
    <w:rsid w:val="00085BD0"/>
    <w:rsid w:val="000B0479"/>
    <w:rsid w:val="0013165A"/>
    <w:rsid w:val="001366D2"/>
    <w:rsid w:val="0015451B"/>
    <w:rsid w:val="0015738B"/>
    <w:rsid w:val="00167C61"/>
    <w:rsid w:val="00183D10"/>
    <w:rsid w:val="00192F8A"/>
    <w:rsid w:val="001A27D1"/>
    <w:rsid w:val="001E2083"/>
    <w:rsid w:val="001E25A9"/>
    <w:rsid w:val="001E3CC6"/>
    <w:rsid w:val="0020430C"/>
    <w:rsid w:val="00205C0D"/>
    <w:rsid w:val="00212891"/>
    <w:rsid w:val="002166E6"/>
    <w:rsid w:val="0023544D"/>
    <w:rsid w:val="002371C4"/>
    <w:rsid w:val="00251024"/>
    <w:rsid w:val="00275738"/>
    <w:rsid w:val="002762AF"/>
    <w:rsid w:val="002814B9"/>
    <w:rsid w:val="002A372A"/>
    <w:rsid w:val="002C3128"/>
    <w:rsid w:val="002D378D"/>
    <w:rsid w:val="002F031D"/>
    <w:rsid w:val="002F283A"/>
    <w:rsid w:val="003116F4"/>
    <w:rsid w:val="00315B4E"/>
    <w:rsid w:val="00326F89"/>
    <w:rsid w:val="00351E54"/>
    <w:rsid w:val="00363C12"/>
    <w:rsid w:val="00364DCA"/>
    <w:rsid w:val="003A610A"/>
    <w:rsid w:val="003B077C"/>
    <w:rsid w:val="003B47FD"/>
    <w:rsid w:val="003E6BA7"/>
    <w:rsid w:val="0040309C"/>
    <w:rsid w:val="00426634"/>
    <w:rsid w:val="00436475"/>
    <w:rsid w:val="00454202"/>
    <w:rsid w:val="00462658"/>
    <w:rsid w:val="004911F0"/>
    <w:rsid w:val="004A5450"/>
    <w:rsid w:val="004F0985"/>
    <w:rsid w:val="004F24DE"/>
    <w:rsid w:val="004F726D"/>
    <w:rsid w:val="004F7570"/>
    <w:rsid w:val="00504A12"/>
    <w:rsid w:val="00524F2B"/>
    <w:rsid w:val="00532B2B"/>
    <w:rsid w:val="00541B74"/>
    <w:rsid w:val="0057670C"/>
    <w:rsid w:val="00582F7C"/>
    <w:rsid w:val="00591591"/>
    <w:rsid w:val="00595B59"/>
    <w:rsid w:val="005B459B"/>
    <w:rsid w:val="005C2E85"/>
    <w:rsid w:val="005C4CEF"/>
    <w:rsid w:val="00653755"/>
    <w:rsid w:val="00682AF2"/>
    <w:rsid w:val="00694861"/>
    <w:rsid w:val="006A55A6"/>
    <w:rsid w:val="006B1CC0"/>
    <w:rsid w:val="006B2558"/>
    <w:rsid w:val="006B440B"/>
    <w:rsid w:val="006D2876"/>
    <w:rsid w:val="006E5B82"/>
    <w:rsid w:val="00706BF3"/>
    <w:rsid w:val="00737923"/>
    <w:rsid w:val="0075341B"/>
    <w:rsid w:val="0075777A"/>
    <w:rsid w:val="00771778"/>
    <w:rsid w:val="00794908"/>
    <w:rsid w:val="007A3FFD"/>
    <w:rsid w:val="007A7573"/>
    <w:rsid w:val="007C2F9C"/>
    <w:rsid w:val="007C7EF5"/>
    <w:rsid w:val="007D0ABF"/>
    <w:rsid w:val="007E30A3"/>
    <w:rsid w:val="008A0B4B"/>
    <w:rsid w:val="008A1D00"/>
    <w:rsid w:val="008B4ED7"/>
    <w:rsid w:val="00907B62"/>
    <w:rsid w:val="00917E50"/>
    <w:rsid w:val="009255E2"/>
    <w:rsid w:val="00932A2C"/>
    <w:rsid w:val="00983050"/>
    <w:rsid w:val="00985314"/>
    <w:rsid w:val="009B2E64"/>
    <w:rsid w:val="00A0729B"/>
    <w:rsid w:val="00A07958"/>
    <w:rsid w:val="00A45E55"/>
    <w:rsid w:val="00A51A16"/>
    <w:rsid w:val="00A75DBA"/>
    <w:rsid w:val="00AA5D58"/>
    <w:rsid w:val="00AE7B3C"/>
    <w:rsid w:val="00B012D5"/>
    <w:rsid w:val="00B25B98"/>
    <w:rsid w:val="00B347CD"/>
    <w:rsid w:val="00B449A0"/>
    <w:rsid w:val="00B46F89"/>
    <w:rsid w:val="00B548A7"/>
    <w:rsid w:val="00B70A80"/>
    <w:rsid w:val="00B73D51"/>
    <w:rsid w:val="00B871E1"/>
    <w:rsid w:val="00BA3B41"/>
    <w:rsid w:val="00BE4C68"/>
    <w:rsid w:val="00BE6E7A"/>
    <w:rsid w:val="00C16FDF"/>
    <w:rsid w:val="00C2007E"/>
    <w:rsid w:val="00C31B5F"/>
    <w:rsid w:val="00C57B89"/>
    <w:rsid w:val="00C61297"/>
    <w:rsid w:val="00C725AE"/>
    <w:rsid w:val="00CA7CE9"/>
    <w:rsid w:val="00CC0E23"/>
    <w:rsid w:val="00CD4817"/>
    <w:rsid w:val="00CE0C34"/>
    <w:rsid w:val="00CE49D0"/>
    <w:rsid w:val="00CE6351"/>
    <w:rsid w:val="00D003AD"/>
    <w:rsid w:val="00D0414A"/>
    <w:rsid w:val="00D07564"/>
    <w:rsid w:val="00D13830"/>
    <w:rsid w:val="00D16689"/>
    <w:rsid w:val="00D17A7C"/>
    <w:rsid w:val="00D20D96"/>
    <w:rsid w:val="00D518D8"/>
    <w:rsid w:val="00D81CC7"/>
    <w:rsid w:val="00D864FB"/>
    <w:rsid w:val="00D87AF1"/>
    <w:rsid w:val="00D92DC0"/>
    <w:rsid w:val="00DE6B48"/>
    <w:rsid w:val="00E05146"/>
    <w:rsid w:val="00E24989"/>
    <w:rsid w:val="00E72414"/>
    <w:rsid w:val="00EA6C35"/>
    <w:rsid w:val="00EA7A53"/>
    <w:rsid w:val="00EC4904"/>
    <w:rsid w:val="00EC72B1"/>
    <w:rsid w:val="00EE2CA0"/>
    <w:rsid w:val="00EF41DB"/>
    <w:rsid w:val="00F40A19"/>
    <w:rsid w:val="00F62993"/>
    <w:rsid w:val="00FA5670"/>
    <w:rsid w:val="00FA75FA"/>
    <w:rsid w:val="00FE15E2"/>
    <w:rsid w:val="00FE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B9EDFD7"/>
  <w15:docId w15:val="{BD2629FE-0B3B-46E3-885E-FAD00C25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C7"/>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szCs w:val="24"/>
    </w:rPr>
  </w:style>
  <w:style w:type="paragraph" w:styleId="2">
    <w:name w:val="Body Text Indent 2"/>
    <w:basedOn w:val="a"/>
    <w:semiHidden/>
    <w:pPr>
      <w:ind w:leftChars="400" w:left="806" w:firstLineChars="100" w:firstLine="202"/>
    </w:pPr>
    <w:rPr>
      <w:szCs w:val="24"/>
    </w:rPr>
  </w:style>
  <w:style w:type="paragraph" w:styleId="a5">
    <w:name w:val="header"/>
    <w:basedOn w:val="a"/>
    <w:link w:val="a6"/>
    <w:uiPriority w:val="99"/>
    <w:unhideWhenUsed/>
    <w:rsid w:val="003A610A"/>
    <w:pPr>
      <w:tabs>
        <w:tab w:val="center" w:pos="4252"/>
        <w:tab w:val="right" w:pos="8504"/>
      </w:tabs>
      <w:snapToGrid w:val="0"/>
    </w:pPr>
  </w:style>
  <w:style w:type="character" w:customStyle="1" w:styleId="a6">
    <w:name w:val="ヘッダー (文字)"/>
    <w:link w:val="a5"/>
    <w:uiPriority w:val="99"/>
    <w:rsid w:val="003A610A"/>
    <w:rPr>
      <w:rFonts w:ascii="ＭＳ 明朝"/>
      <w:kern w:val="2"/>
      <w:sz w:val="21"/>
      <w:szCs w:val="21"/>
    </w:rPr>
  </w:style>
  <w:style w:type="paragraph" w:styleId="a7">
    <w:name w:val="footer"/>
    <w:basedOn w:val="a"/>
    <w:link w:val="a8"/>
    <w:uiPriority w:val="99"/>
    <w:unhideWhenUsed/>
    <w:rsid w:val="003A610A"/>
    <w:pPr>
      <w:tabs>
        <w:tab w:val="center" w:pos="4252"/>
        <w:tab w:val="right" w:pos="8504"/>
      </w:tabs>
      <w:snapToGrid w:val="0"/>
    </w:pPr>
  </w:style>
  <w:style w:type="character" w:customStyle="1" w:styleId="a8">
    <w:name w:val="フッター (文字)"/>
    <w:link w:val="a7"/>
    <w:uiPriority w:val="99"/>
    <w:rsid w:val="003A610A"/>
    <w:rPr>
      <w:rFonts w:ascii="ＭＳ 明朝"/>
      <w:kern w:val="2"/>
      <w:sz w:val="21"/>
      <w:szCs w:val="21"/>
    </w:rPr>
  </w:style>
  <w:style w:type="paragraph" w:styleId="a9">
    <w:name w:val="Balloon Text"/>
    <w:basedOn w:val="a"/>
    <w:link w:val="aa"/>
    <w:uiPriority w:val="99"/>
    <w:semiHidden/>
    <w:unhideWhenUsed/>
    <w:rsid w:val="00026111"/>
    <w:rPr>
      <w:rFonts w:ascii="Arial" w:eastAsia="ＭＳ ゴシック" w:hAnsi="Arial"/>
      <w:sz w:val="18"/>
      <w:szCs w:val="18"/>
    </w:rPr>
  </w:style>
  <w:style w:type="character" w:customStyle="1" w:styleId="aa">
    <w:name w:val="吹き出し (文字)"/>
    <w:link w:val="a9"/>
    <w:uiPriority w:val="99"/>
    <w:semiHidden/>
    <w:rsid w:val="00026111"/>
    <w:rPr>
      <w:rFonts w:ascii="Arial" w:eastAsia="ＭＳ ゴシック" w:hAnsi="Arial" w:cs="Times New Roman"/>
      <w:kern w:val="2"/>
      <w:sz w:val="18"/>
      <w:szCs w:val="18"/>
    </w:rPr>
  </w:style>
  <w:style w:type="table" w:styleId="ab">
    <w:name w:val="Table Grid"/>
    <w:basedOn w:val="a1"/>
    <w:uiPriority w:val="59"/>
    <w:rsid w:val="009853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semiHidden/>
    <w:rsid w:val="00985314"/>
    <w:rPr>
      <w:rFonts w:ascii="ＭＳ 明朝"/>
      <w:sz w:val="21"/>
      <w:szCs w:val="24"/>
    </w:rPr>
  </w:style>
  <w:style w:type="paragraph" w:styleId="ac">
    <w:name w:val="No Spacing"/>
    <w:link w:val="ad"/>
    <w:uiPriority w:val="1"/>
    <w:qFormat/>
    <w:rsid w:val="002166E6"/>
    <w:rPr>
      <w:rFonts w:asciiTheme="minorHAnsi" w:eastAsiaTheme="minorEastAsia" w:hAnsiTheme="minorHAnsi" w:cstheme="minorBidi"/>
      <w:sz w:val="22"/>
      <w:szCs w:val="22"/>
    </w:rPr>
  </w:style>
  <w:style w:type="character" w:customStyle="1" w:styleId="ad">
    <w:name w:val="行間詰め (文字)"/>
    <w:basedOn w:val="a0"/>
    <w:link w:val="ac"/>
    <w:uiPriority w:val="1"/>
    <w:rsid w:val="002166E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1322</Words>
  <Characters>351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SS17080977</cp:lastModifiedBy>
  <cp:revision>16</cp:revision>
  <cp:lastPrinted>2021-06-29T02:46:00Z</cp:lastPrinted>
  <dcterms:created xsi:type="dcterms:W3CDTF">2021-04-06T08:29:00Z</dcterms:created>
  <dcterms:modified xsi:type="dcterms:W3CDTF">2021-06-29T02:46:00Z</dcterms:modified>
</cp:coreProperties>
</file>