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83" w:rsidRPr="00311CFD" w:rsidRDefault="00C97883" w:rsidP="00C97883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様式第９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取得財産等管理台帳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970"/>
        <w:gridCol w:w="691"/>
        <w:gridCol w:w="754"/>
        <w:gridCol w:w="755"/>
        <w:gridCol w:w="755"/>
        <w:gridCol w:w="1056"/>
        <w:gridCol w:w="1052"/>
        <w:gridCol w:w="844"/>
        <w:gridCol w:w="971"/>
        <w:gridCol w:w="718"/>
      </w:tblGrid>
      <w:tr w:rsidR="00C97883" w:rsidRPr="00311CFD" w:rsidTr="00C97883">
        <w:trPr>
          <w:trHeight w:val="757"/>
        </w:trPr>
        <w:tc>
          <w:tcPr>
            <w:tcW w:w="719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財産名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規格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数量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単価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取得</w:t>
            </w:r>
          </w:p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処分制限期間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保管場所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補助率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  <w:tr w:rsidR="00C97883" w:rsidRPr="00311CFD" w:rsidTr="00C97883">
        <w:trPr>
          <w:trHeight w:val="5329"/>
        </w:trPr>
        <w:tc>
          <w:tcPr>
            <w:tcW w:w="719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54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righ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755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jc w:val="righ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311CFD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056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052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auto"/>
          </w:tcPr>
          <w:p w:rsidR="00C97883" w:rsidRPr="00311CFD" w:rsidRDefault="00C97883" w:rsidP="00123244">
            <w:pPr>
              <w:tabs>
                <w:tab w:val="left" w:pos="901"/>
              </w:tabs>
              <w:spacing w:line="368" w:lineRule="exac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C97883" w:rsidRPr="00311CFD" w:rsidRDefault="00C97883" w:rsidP="00C97883">
      <w:pPr>
        <w:tabs>
          <w:tab w:val="left" w:pos="901"/>
        </w:tabs>
        <w:spacing w:line="368" w:lineRule="exact"/>
        <w:ind w:left="896" w:hangingChars="400" w:hanging="896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（注）１．対象となる取得財産等は、岩手県補助金交付要領第19条第１項から第３項に定める財産、補助金等に係る予算の執行の適正化に関する法律施行令（昭和30年政令第255号）第13条第１号から</w:t>
      </w:r>
      <w:bookmarkStart w:id="0" w:name="_GoBack"/>
      <w:bookmarkEnd w:id="0"/>
      <w:r w:rsidRPr="00311CFD">
        <w:rPr>
          <w:rFonts w:ascii="ＭＳ 明朝" w:hAnsi="ＭＳ 明朝" w:hint="eastAsia"/>
          <w:kern w:val="0"/>
          <w:szCs w:val="21"/>
        </w:rPr>
        <w:t>３号に定める財産、取得価格又は効用の増加価格が単価50万円以上の機械、器具及びその他の財産とする。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ind w:leftChars="300" w:left="896" w:hangingChars="100" w:hanging="224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２．財産名の区分は、（ア）不動産、（イ）船舶、航空機、浮標、浮さん橋及び浮ドツ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ind w:leftChars="300" w:left="896" w:hangingChars="100" w:hanging="224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３．数量は、同一規格等であれば一括して記載して差し支えない。単価が異なる場合は分割して記載すること。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ind w:firstLineChars="300" w:firstLine="672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４．取得年月日は、検収年月日を記載すること。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ind w:leftChars="300" w:left="896" w:hangingChars="100" w:hanging="224"/>
        <w:textAlignment w:val="baseline"/>
        <w:rPr>
          <w:rFonts w:ascii="ＭＳ 明朝" w:hAnsi="ＭＳ 明朝" w:hint="eastAsia"/>
          <w:kern w:val="0"/>
          <w:szCs w:val="21"/>
        </w:rPr>
      </w:pPr>
      <w:r w:rsidRPr="00311CFD">
        <w:rPr>
          <w:rFonts w:ascii="ＭＳ 明朝" w:hAnsi="ＭＳ 明朝" w:hint="eastAsia"/>
          <w:kern w:val="0"/>
          <w:szCs w:val="21"/>
        </w:rPr>
        <w:t>５．処分制限期間は、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「補助事業等により取得し、又は効用の増加した財産の処分制限期間（昭和53年通商産業省告示第360号）」で定める期間を</w:t>
      </w:r>
      <w:r w:rsidRPr="00311CFD">
        <w:rPr>
          <w:rFonts w:ascii="ＭＳ 明朝" w:hAnsi="ＭＳ 明朝" w:hint="eastAsia"/>
          <w:kern w:val="0"/>
          <w:szCs w:val="21"/>
        </w:rPr>
        <w:t>記載すること。</w:t>
      </w:r>
    </w:p>
    <w:p w:rsidR="00C97883" w:rsidRPr="00311CFD" w:rsidRDefault="00C97883" w:rsidP="00C97883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</w:p>
    <w:p w:rsidR="00C97883" w:rsidRPr="00311CFD" w:rsidRDefault="00C97883" w:rsidP="00C97883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</w:p>
    <w:p w:rsidR="00C97883" w:rsidRPr="00311CFD" w:rsidRDefault="00C97883" w:rsidP="00C97883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kern w:val="0"/>
          <w:szCs w:val="21"/>
        </w:rPr>
      </w:pPr>
    </w:p>
    <w:p w:rsidR="00082C55" w:rsidRPr="00C97883" w:rsidRDefault="00EA1E34" w:rsidP="00C97883"/>
    <w:sectPr w:rsidR="00082C55" w:rsidRPr="00C97883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34" w:rsidRDefault="00EA1E34" w:rsidP="009C7F40">
      <w:r>
        <w:separator/>
      </w:r>
    </w:p>
  </w:endnote>
  <w:endnote w:type="continuationSeparator" w:id="0">
    <w:p w:rsidR="00EA1E34" w:rsidRDefault="00EA1E34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34" w:rsidRDefault="00EA1E34" w:rsidP="009C7F40">
      <w:r>
        <w:separator/>
      </w:r>
    </w:p>
  </w:footnote>
  <w:footnote w:type="continuationSeparator" w:id="0">
    <w:p w:rsidR="00EA1E34" w:rsidRDefault="00EA1E34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5650EA"/>
    <w:rsid w:val="005F7050"/>
    <w:rsid w:val="006D00D6"/>
    <w:rsid w:val="00760641"/>
    <w:rsid w:val="00802919"/>
    <w:rsid w:val="009378ED"/>
    <w:rsid w:val="009C7F40"/>
    <w:rsid w:val="00A84340"/>
    <w:rsid w:val="00AA49B5"/>
    <w:rsid w:val="00B31FF6"/>
    <w:rsid w:val="00B5476C"/>
    <w:rsid w:val="00C97883"/>
    <w:rsid w:val="00E612C7"/>
    <w:rsid w:val="00EA1E34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  <w:style w:type="paragraph" w:styleId="a7">
    <w:name w:val="Note Heading"/>
    <w:basedOn w:val="a"/>
    <w:next w:val="a"/>
    <w:link w:val="a8"/>
    <w:uiPriority w:val="99"/>
    <w:unhideWhenUsed/>
    <w:rsid w:val="00FC58D3"/>
    <w:pPr>
      <w:jc w:val="center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C58D3"/>
    <w:rPr>
      <w:rFonts w:ascii="ＭＳ 明朝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FC58D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経営支援課</cp:lastModifiedBy>
  <cp:revision>7</cp:revision>
  <dcterms:created xsi:type="dcterms:W3CDTF">2021-10-30T06:49:00Z</dcterms:created>
  <dcterms:modified xsi:type="dcterms:W3CDTF">2021-10-30T07:25:00Z</dcterms:modified>
</cp:coreProperties>
</file>