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E9" w:rsidRPr="001143C2" w:rsidRDefault="000728C1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14A18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B141F8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152FB6" w:rsidRPr="00514A18" w:rsidRDefault="00B766AE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514A18">
        <w:rPr>
          <w:rFonts w:asciiTheme="minorEastAsia" w:eastAsiaTheme="minorEastAsia" w:hAnsiTheme="minorEastAsia" w:hint="eastAsia"/>
          <w:sz w:val="24"/>
          <w:szCs w:val="24"/>
        </w:rPr>
        <w:t>８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B141F8">
        <w:rPr>
          <w:rFonts w:asciiTheme="minorEastAsia" w:eastAsiaTheme="minorEastAsia" w:hAnsiTheme="minorEastAsia" w:hint="eastAsia"/>
          <w:sz w:val="24"/>
          <w:szCs w:val="24"/>
        </w:rPr>
        <w:t>31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FC2645" w:rsidRPr="00953E26" w:rsidRDefault="00FC2645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26C48" w:rsidRDefault="00E60A1B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新型コロナウイルス感染</w:t>
      </w:r>
      <w:r w:rsidR="00290A01">
        <w:rPr>
          <w:rFonts w:asciiTheme="minorEastAsia" w:eastAsiaTheme="minorEastAsia" w:hAnsiTheme="minorEastAsia" w:hint="eastAsia"/>
          <w:sz w:val="24"/>
          <w:szCs w:val="24"/>
        </w:rPr>
        <w:t>者</w:t>
      </w:r>
      <w:r>
        <w:rPr>
          <w:rFonts w:asciiTheme="minorEastAsia" w:eastAsiaTheme="minorEastAsia" w:hAnsiTheme="minorEastAsia" w:hint="eastAsia"/>
          <w:sz w:val="24"/>
          <w:szCs w:val="24"/>
        </w:rPr>
        <w:t>の「全数把握」について</w:t>
      </w:r>
      <w:r w:rsidR="0092458D" w:rsidRPr="0018740F">
        <w:rPr>
          <w:rFonts w:asciiTheme="minorEastAsia" w:eastAsiaTheme="minorEastAsia" w:hAnsiTheme="minorEastAsia" w:hint="eastAsia"/>
          <w:sz w:val="24"/>
          <w:szCs w:val="24"/>
        </w:rPr>
        <w:t>は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90A01">
        <w:rPr>
          <w:rFonts w:asciiTheme="minorEastAsia" w:eastAsiaTheme="minorEastAsia" w:hAnsiTheme="minorEastAsia" w:hint="eastAsia"/>
          <w:sz w:val="24"/>
          <w:szCs w:val="24"/>
        </w:rPr>
        <w:t>各</w:t>
      </w:r>
      <w:r>
        <w:rPr>
          <w:rFonts w:asciiTheme="minorEastAsia" w:eastAsiaTheme="minorEastAsia" w:hAnsiTheme="minorEastAsia" w:hint="eastAsia"/>
          <w:sz w:val="24"/>
          <w:szCs w:val="24"/>
        </w:rPr>
        <w:t>自治体の判断により、見直すことができるとされましたが、</w:t>
      </w:r>
      <w:r w:rsidR="00D15564">
        <w:rPr>
          <w:rFonts w:asciiTheme="minorEastAsia" w:eastAsiaTheme="minorEastAsia" w:hAnsiTheme="minorEastAsia" w:hint="eastAsia"/>
          <w:sz w:val="24"/>
          <w:szCs w:val="24"/>
        </w:rPr>
        <w:t>岩手県は、感染された方「全員」をサポートしていくため、医療機関の負担を軽減しつつ、「全数把握」を継続します。</w:t>
      </w:r>
    </w:p>
    <w:p w:rsidR="001F3F35" w:rsidRDefault="001F3F35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1F3F35" w:rsidRDefault="00326C4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65歳以上や基礎疾患のある方など重症化リスクのある方には、</w:t>
      </w:r>
      <w:r w:rsidR="001F3F35" w:rsidRPr="001F3F35">
        <w:rPr>
          <w:rFonts w:asciiTheme="minorEastAsia" w:eastAsiaTheme="minorEastAsia" w:hAnsiTheme="minorEastAsia" w:hint="eastAsia"/>
          <w:sz w:val="24"/>
          <w:szCs w:val="24"/>
        </w:rPr>
        <w:t>My‐HER-SYS</w:t>
      </w:r>
    </w:p>
    <w:p w:rsidR="00326C48" w:rsidRDefault="001F3F35" w:rsidP="001F3F35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（マイハーシス</w:t>
      </w:r>
      <w:r>
        <w:rPr>
          <w:rFonts w:asciiTheme="minorEastAsia" w:eastAsiaTheme="minorEastAsia" w:hAnsiTheme="minorEastAsia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や保健所</w:t>
      </w:r>
      <w:r w:rsidR="004F4D71">
        <w:rPr>
          <w:rFonts w:asciiTheme="minorEastAsia" w:eastAsiaTheme="minorEastAsia" w:hAnsiTheme="minorEastAsia" w:hint="eastAsia"/>
          <w:sz w:val="24"/>
          <w:szCs w:val="24"/>
        </w:rPr>
        <w:t>等から</w:t>
      </w:r>
      <w:r>
        <w:rPr>
          <w:rFonts w:asciiTheme="minorEastAsia" w:eastAsiaTheme="minorEastAsia" w:hAnsiTheme="minorEastAsia" w:hint="eastAsia"/>
          <w:sz w:val="24"/>
          <w:szCs w:val="24"/>
        </w:rPr>
        <w:t>の電話による健康観察</w:t>
      </w:r>
      <w:r w:rsidR="00743485">
        <w:rPr>
          <w:rFonts w:asciiTheme="minorEastAsia" w:eastAsiaTheme="minorEastAsia" w:hAnsiTheme="minorEastAsia" w:hint="eastAsia"/>
          <w:sz w:val="24"/>
          <w:szCs w:val="24"/>
        </w:rPr>
        <w:t>を実施</w:t>
      </w:r>
      <w:r>
        <w:rPr>
          <w:rFonts w:asciiTheme="minorEastAsia" w:eastAsiaTheme="minorEastAsia" w:hAnsiTheme="minorEastAsia" w:hint="eastAsia"/>
          <w:sz w:val="24"/>
          <w:szCs w:val="24"/>
        </w:rPr>
        <w:t>しながら、サポートします。</w:t>
      </w:r>
    </w:p>
    <w:p w:rsidR="001F3F35" w:rsidRPr="00C423BF" w:rsidRDefault="001F3F35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1F3F35" w:rsidRDefault="001F3F35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重症化リスクの低い方には、</w:t>
      </w:r>
      <w:r w:rsidRPr="001F3F35">
        <w:rPr>
          <w:rFonts w:asciiTheme="minorEastAsia" w:eastAsiaTheme="minorEastAsia" w:hAnsiTheme="minorEastAsia" w:hint="eastAsia"/>
          <w:sz w:val="24"/>
          <w:szCs w:val="24"/>
        </w:rPr>
        <w:t>My‐HER-SYS</w:t>
      </w:r>
      <w:r>
        <w:rPr>
          <w:rFonts w:asciiTheme="minorEastAsia" w:eastAsiaTheme="minorEastAsia" w:hAnsiTheme="minorEastAsia" w:hint="eastAsia"/>
          <w:sz w:val="24"/>
          <w:szCs w:val="24"/>
        </w:rPr>
        <w:t>を利用した健康観察を実施し</w:t>
      </w:r>
      <w:r w:rsidR="000D1C1D">
        <w:rPr>
          <w:rFonts w:asciiTheme="minorEastAsia" w:eastAsiaTheme="minorEastAsia" w:hAnsiTheme="minorEastAsia" w:hint="eastAsia"/>
          <w:sz w:val="24"/>
          <w:szCs w:val="24"/>
        </w:rPr>
        <w:t>、体調が</w:t>
      </w:r>
      <w:r w:rsidR="00D15564">
        <w:rPr>
          <w:rFonts w:asciiTheme="minorEastAsia" w:eastAsiaTheme="minorEastAsia" w:hAnsiTheme="minorEastAsia" w:hint="eastAsia"/>
          <w:sz w:val="24"/>
          <w:szCs w:val="24"/>
        </w:rPr>
        <w:t>悪化した</w:t>
      </w:r>
      <w:r w:rsidR="000D1C1D">
        <w:rPr>
          <w:rFonts w:asciiTheme="minorEastAsia" w:eastAsiaTheme="minorEastAsia" w:hAnsiTheme="minorEastAsia" w:hint="eastAsia"/>
          <w:sz w:val="24"/>
          <w:szCs w:val="24"/>
        </w:rPr>
        <w:t>場合には、「</w:t>
      </w:r>
      <w:r w:rsidR="000D1C1D" w:rsidRPr="000D1C1D">
        <w:rPr>
          <w:rFonts w:asciiTheme="minorEastAsia" w:eastAsiaTheme="minorEastAsia" w:hAnsiTheme="minorEastAsia" w:hint="eastAsia"/>
          <w:sz w:val="24"/>
          <w:szCs w:val="24"/>
        </w:rPr>
        <w:t>いわて健康フォローアップセンター</w:t>
      </w:r>
      <w:r w:rsidR="000D1C1D">
        <w:rPr>
          <w:rFonts w:asciiTheme="minorEastAsia" w:eastAsiaTheme="minorEastAsia" w:hAnsiTheme="minorEastAsia" w:hint="eastAsia"/>
          <w:sz w:val="24"/>
          <w:szCs w:val="24"/>
        </w:rPr>
        <w:t>」が</w:t>
      </w:r>
      <w:r w:rsidR="00D15564">
        <w:rPr>
          <w:rFonts w:asciiTheme="minorEastAsia" w:eastAsiaTheme="minorEastAsia" w:hAnsiTheme="minorEastAsia" w:hint="eastAsia"/>
          <w:sz w:val="24"/>
          <w:szCs w:val="24"/>
        </w:rPr>
        <w:t>24時間体制で</w:t>
      </w:r>
      <w:r w:rsidR="000D1C1D">
        <w:rPr>
          <w:rFonts w:asciiTheme="minorEastAsia" w:eastAsiaTheme="minorEastAsia" w:hAnsiTheme="minorEastAsia" w:hint="eastAsia"/>
          <w:sz w:val="24"/>
          <w:szCs w:val="24"/>
        </w:rPr>
        <w:t>サポートします。</w:t>
      </w:r>
    </w:p>
    <w:p w:rsidR="000D1C1D" w:rsidRPr="00C423BF" w:rsidRDefault="000D1C1D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D1C1D" w:rsidRDefault="00C423BF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また</w:t>
      </w:r>
      <w:r w:rsidR="000D1C1D">
        <w:rPr>
          <w:rFonts w:asciiTheme="minorEastAsia" w:eastAsiaTheme="minorEastAsia" w:hAnsiTheme="minorEastAsia" w:hint="eastAsia"/>
          <w:sz w:val="24"/>
          <w:szCs w:val="24"/>
        </w:rPr>
        <w:t>、医療機関の負担軽減を図るため、重症化リスクの低い方の</w:t>
      </w:r>
      <w:r w:rsidR="000D1C1D" w:rsidRPr="001F3F35">
        <w:rPr>
          <w:rFonts w:asciiTheme="minorEastAsia" w:eastAsiaTheme="minorEastAsia" w:hAnsiTheme="minorEastAsia" w:hint="eastAsia"/>
          <w:sz w:val="24"/>
          <w:szCs w:val="24"/>
        </w:rPr>
        <w:t>HER-SYS</w:t>
      </w:r>
    </w:p>
    <w:p w:rsidR="000D1C1D" w:rsidRDefault="000D1C1D" w:rsidP="000D1C1D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（ハーシス</w:t>
      </w:r>
      <w:r>
        <w:rPr>
          <w:rFonts w:asciiTheme="minorEastAsia" w:eastAsiaTheme="minorEastAsia" w:hAnsiTheme="minorEastAsia"/>
          <w:sz w:val="24"/>
          <w:szCs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の入力については、</w:t>
      </w:r>
      <w:r w:rsidR="00C423BF">
        <w:rPr>
          <w:rFonts w:asciiTheme="minorEastAsia" w:eastAsiaTheme="minorEastAsia" w:hAnsiTheme="minorEastAsia" w:hint="eastAsia"/>
          <w:sz w:val="24"/>
          <w:szCs w:val="24"/>
        </w:rPr>
        <w:t>最小限に簡素化</w:t>
      </w:r>
      <w:r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0D1C1D" w:rsidRDefault="000D1C1D" w:rsidP="000D1C1D">
      <w:pPr>
        <w:rPr>
          <w:rFonts w:asciiTheme="minorEastAsia" w:eastAsiaTheme="minorEastAsia" w:hAnsiTheme="minorEastAsia"/>
          <w:sz w:val="24"/>
          <w:szCs w:val="24"/>
        </w:rPr>
      </w:pPr>
    </w:p>
    <w:p w:rsidR="000D1C1D" w:rsidRDefault="000D1C1D" w:rsidP="000D1C1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これら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により、</w:t>
      </w:r>
      <w:r w:rsidR="00F82A18">
        <w:rPr>
          <w:rFonts w:asciiTheme="minorEastAsia" w:eastAsiaTheme="minorEastAsia" w:hAnsiTheme="minorEastAsia" w:hint="eastAsia"/>
          <w:sz w:val="24"/>
          <w:szCs w:val="24"/>
        </w:rPr>
        <w:t>重症化リスクのある方に重点的に対応しながら、感染された方全員のサポートを継続します。</w:t>
      </w:r>
    </w:p>
    <w:p w:rsidR="00326C48" w:rsidRPr="008E6650" w:rsidRDefault="00326C4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D4BEE" w:rsidRPr="000552EA" w:rsidRDefault="00514A1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県内の感染状況は、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新規感染者数が前</w:t>
      </w:r>
      <w:r w:rsidR="00073F98" w:rsidRPr="000552EA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週に比べ7</w:t>
      </w:r>
      <w:r w:rsidR="000306A6" w:rsidRPr="000552EA">
        <w:rPr>
          <w:rFonts w:asciiTheme="minorEastAsia" w:eastAsiaTheme="minorEastAsia" w:hAnsiTheme="minorEastAsia" w:hint="eastAsia"/>
          <w:sz w:val="24"/>
          <w:szCs w:val="24"/>
        </w:rPr>
        <w:t>日間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連続で減少しているものの</w:t>
      </w:r>
      <w:r w:rsidR="000306A6" w:rsidRPr="000552E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13600" w:rsidRPr="000552EA">
        <w:rPr>
          <w:rFonts w:asciiTheme="minorEastAsia" w:eastAsiaTheme="minorEastAsia" w:hAnsiTheme="minorEastAsia" w:hint="eastAsia"/>
          <w:sz w:val="24"/>
          <w:szCs w:val="24"/>
        </w:rPr>
        <w:t>本日の</w:t>
      </w:r>
      <w:r w:rsidR="000B26C4" w:rsidRPr="000552EA">
        <w:rPr>
          <w:rFonts w:asciiTheme="minorEastAsia" w:eastAsiaTheme="minorEastAsia" w:hAnsiTheme="minorEastAsia" w:hint="eastAsia"/>
          <w:sz w:val="24"/>
          <w:szCs w:val="24"/>
        </w:rPr>
        <w:t>新規感染者数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が1,301</w:t>
      </w:r>
      <w:r w:rsidR="00B141F8" w:rsidRPr="000552EA">
        <w:rPr>
          <w:rFonts w:asciiTheme="minorEastAsia" w:eastAsiaTheme="minorEastAsia" w:hAnsiTheme="minorEastAsia" w:hint="eastAsia"/>
          <w:sz w:val="24"/>
          <w:szCs w:val="24"/>
        </w:rPr>
        <w:t>人と</w:t>
      </w:r>
      <w:r w:rsidR="00F13600" w:rsidRPr="000552EA">
        <w:rPr>
          <w:rFonts w:asciiTheme="minorEastAsia" w:eastAsiaTheme="minorEastAsia" w:hAnsiTheme="minorEastAsia" w:hint="eastAsia"/>
          <w:sz w:val="24"/>
          <w:szCs w:val="24"/>
        </w:rPr>
        <w:t>なり、</w:t>
      </w:r>
      <w:r w:rsidR="00B141F8" w:rsidRPr="000552EA">
        <w:rPr>
          <w:rFonts w:asciiTheme="minorEastAsia" w:eastAsiaTheme="minorEastAsia" w:hAnsiTheme="minorEastAsia" w:hint="eastAsia"/>
          <w:sz w:val="24"/>
          <w:szCs w:val="24"/>
        </w:rPr>
        <w:t>依然として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高い</w:t>
      </w:r>
      <w:r w:rsidR="00F13600" w:rsidRPr="000552EA">
        <w:rPr>
          <w:rFonts w:asciiTheme="minorEastAsia" w:eastAsiaTheme="minorEastAsia" w:hAnsiTheme="minorEastAsia" w:hint="eastAsia"/>
          <w:sz w:val="24"/>
          <w:szCs w:val="24"/>
        </w:rPr>
        <w:t>水準で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推移しています。</w:t>
      </w:r>
    </w:p>
    <w:p w:rsidR="00024F58" w:rsidRPr="000552EA" w:rsidRDefault="00024F5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A67E78" w:rsidRPr="000552EA" w:rsidRDefault="00A67E7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0552EA">
        <w:rPr>
          <w:rFonts w:asciiTheme="minorEastAsia" w:eastAsiaTheme="minorEastAsia" w:hAnsiTheme="minorEastAsia" w:hint="eastAsia"/>
          <w:sz w:val="24"/>
          <w:szCs w:val="24"/>
        </w:rPr>
        <w:t>県内での感染者数の増加</w:t>
      </w:r>
      <w:r w:rsidR="00A43BC4" w:rsidRPr="000552EA">
        <w:rPr>
          <w:rFonts w:asciiTheme="minorEastAsia" w:eastAsiaTheme="minorEastAsia" w:hAnsiTheme="minorEastAsia" w:hint="eastAsia"/>
          <w:sz w:val="24"/>
          <w:szCs w:val="24"/>
        </w:rPr>
        <w:t>とともに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、医療従事者の感染や濃厚接触によ</w:t>
      </w:r>
      <w:r w:rsidR="009D1860" w:rsidRPr="000552EA">
        <w:rPr>
          <w:rFonts w:asciiTheme="minorEastAsia" w:eastAsiaTheme="minorEastAsia" w:hAnsiTheme="minorEastAsia" w:hint="eastAsia"/>
          <w:sz w:val="24"/>
          <w:szCs w:val="24"/>
        </w:rPr>
        <w:t>る自宅待機の事例も増え</w:t>
      </w:r>
      <w:r w:rsidR="00F13600" w:rsidRPr="000552E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C46CE6" w:rsidRPr="000552EA">
        <w:rPr>
          <w:rFonts w:asciiTheme="minorEastAsia" w:eastAsiaTheme="minorEastAsia" w:hAnsiTheme="minorEastAsia" w:hint="eastAsia"/>
          <w:sz w:val="24"/>
          <w:szCs w:val="24"/>
        </w:rPr>
        <w:t>医療</w:t>
      </w:r>
      <w:r w:rsidR="009D1860" w:rsidRPr="000552EA">
        <w:rPr>
          <w:rFonts w:asciiTheme="minorEastAsia" w:eastAsiaTheme="minorEastAsia" w:hAnsiTheme="minorEastAsia" w:hint="eastAsia"/>
          <w:sz w:val="24"/>
          <w:szCs w:val="24"/>
        </w:rPr>
        <w:t>機関における人員体制の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不足が生じ</w:t>
      </w:r>
      <w:r w:rsidR="00C46CE6" w:rsidRPr="000552EA">
        <w:rPr>
          <w:rFonts w:asciiTheme="minorEastAsia" w:eastAsiaTheme="minorEastAsia" w:hAnsiTheme="minorEastAsia" w:hint="eastAsia"/>
          <w:sz w:val="24"/>
          <w:szCs w:val="24"/>
        </w:rPr>
        <w:t>ています。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一部の医療機関では緊急性が低い検査や手術を延期するなど、</w:t>
      </w:r>
      <w:r w:rsidR="00C46CE6" w:rsidRPr="000552EA">
        <w:rPr>
          <w:rFonts w:asciiTheme="minorEastAsia" w:eastAsiaTheme="minorEastAsia" w:hAnsiTheme="minorEastAsia" w:hint="eastAsia"/>
          <w:sz w:val="24"/>
          <w:szCs w:val="24"/>
        </w:rPr>
        <w:t>コロナの感染拡大が、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コロナ医療のみならず、救急医療などの一般医療にも影響しています。</w:t>
      </w:r>
    </w:p>
    <w:p w:rsidR="008A5CBF" w:rsidRPr="000552EA" w:rsidRDefault="008A5CBF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C1183A" w:rsidRDefault="00646291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552EA">
        <w:rPr>
          <w:rFonts w:asciiTheme="minorEastAsia" w:eastAsiaTheme="minorEastAsia" w:hAnsiTheme="minorEastAsia" w:hint="eastAsia"/>
          <w:sz w:val="24"/>
          <w:szCs w:val="24"/>
        </w:rPr>
        <w:t>医療関係者の皆様には、県民の命と健康を守るため、懸命な努力を頂いており</w:t>
      </w:r>
      <w:r w:rsidR="00C46CE6" w:rsidRPr="000552E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県民</w:t>
      </w:r>
      <w:r w:rsidR="00C1183A" w:rsidRPr="000552EA">
        <w:rPr>
          <w:rFonts w:asciiTheme="minorEastAsia" w:eastAsiaTheme="minorEastAsia" w:hAnsiTheme="minorEastAsia" w:hint="eastAsia"/>
          <w:sz w:val="24"/>
          <w:szCs w:val="24"/>
        </w:rPr>
        <w:t>一人ひとりの感染対策が、コロナの感染</w:t>
      </w:r>
      <w:r w:rsidR="00F82A18" w:rsidRPr="000552EA">
        <w:rPr>
          <w:rFonts w:asciiTheme="minorEastAsia" w:eastAsiaTheme="minorEastAsia" w:hAnsiTheme="minorEastAsia" w:hint="eastAsia"/>
          <w:sz w:val="24"/>
          <w:szCs w:val="24"/>
        </w:rPr>
        <w:t>拡大</w:t>
      </w:r>
      <w:r w:rsidR="00C1183A" w:rsidRPr="000552EA">
        <w:rPr>
          <w:rFonts w:asciiTheme="minorEastAsia" w:eastAsiaTheme="minorEastAsia" w:hAnsiTheme="minorEastAsia" w:hint="eastAsia"/>
          <w:sz w:val="24"/>
          <w:szCs w:val="24"/>
        </w:rPr>
        <w:t>防止</w:t>
      </w:r>
      <w:r w:rsidR="00F82A18" w:rsidRPr="000552EA">
        <w:rPr>
          <w:rFonts w:asciiTheme="minorEastAsia" w:eastAsiaTheme="minorEastAsia" w:hAnsiTheme="minorEastAsia" w:hint="eastAsia"/>
          <w:sz w:val="24"/>
          <w:szCs w:val="24"/>
        </w:rPr>
        <w:t>のほか</w:t>
      </w:r>
      <w:r w:rsidR="00C1183A" w:rsidRPr="000552EA">
        <w:rPr>
          <w:rFonts w:asciiTheme="minorEastAsia" w:eastAsiaTheme="minorEastAsia" w:hAnsiTheme="minorEastAsia" w:hint="eastAsia"/>
          <w:sz w:val="24"/>
          <w:szCs w:val="24"/>
        </w:rPr>
        <w:t>、一般医療を守るこ</w:t>
      </w:r>
      <w:r w:rsidR="00C1183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とに繋がります。</w:t>
      </w:r>
    </w:p>
    <w:p w:rsidR="00B858C5" w:rsidRDefault="00B858C5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1183A" w:rsidRDefault="00C1183A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県民の皆様には、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新規感染が更に減少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する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よう、</w:t>
      </w:r>
      <w:r w:rsidR="00F82A1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引き続き、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一人ひとりが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場面場面に応じた感染対策を</w:t>
      </w:r>
      <w:r w:rsidR="00F82A1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徹底して頂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く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よう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お願いします。</w:t>
      </w:r>
    </w:p>
    <w:p w:rsidR="00A7111E" w:rsidRPr="00C423BF" w:rsidRDefault="00A7111E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D57BD" w:rsidRPr="001143C2" w:rsidRDefault="00CD57BD" w:rsidP="0027193F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A7111E">
        <w:rPr>
          <w:rFonts w:asciiTheme="minorEastAsia" w:eastAsiaTheme="minorEastAsia" w:hAnsiTheme="minorEastAsia" w:hint="eastAsia"/>
          <w:kern w:val="0"/>
          <w:sz w:val="24"/>
          <w:szCs w:val="24"/>
        </w:rPr>
        <w:t>８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F82A18">
        <w:rPr>
          <w:rFonts w:asciiTheme="minorEastAsia" w:eastAsiaTheme="minorEastAsia" w:hAnsiTheme="minorEastAsia" w:hint="eastAsia"/>
          <w:kern w:val="0"/>
          <w:sz w:val="24"/>
          <w:szCs w:val="24"/>
        </w:rPr>
        <w:t>31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DB7406" w:rsidRPr="001143C2" w:rsidRDefault="00CD57BD" w:rsidP="0092458D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</w:p>
    <w:sectPr w:rsidR="00DB7406" w:rsidRPr="001143C2" w:rsidSect="000552EA">
      <w:pgSz w:w="11906" w:h="16838" w:code="9"/>
      <w:pgMar w:top="1418" w:right="1276" w:bottom="28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4F58"/>
    <w:rsid w:val="000250CF"/>
    <w:rsid w:val="00025D68"/>
    <w:rsid w:val="000261C3"/>
    <w:rsid w:val="000306A6"/>
    <w:rsid w:val="00031621"/>
    <w:rsid w:val="00034E97"/>
    <w:rsid w:val="000352F5"/>
    <w:rsid w:val="000357FC"/>
    <w:rsid w:val="00035D62"/>
    <w:rsid w:val="00040204"/>
    <w:rsid w:val="000472DF"/>
    <w:rsid w:val="00052329"/>
    <w:rsid w:val="000536C9"/>
    <w:rsid w:val="00053767"/>
    <w:rsid w:val="00053B09"/>
    <w:rsid w:val="000552EA"/>
    <w:rsid w:val="000656A7"/>
    <w:rsid w:val="00066CE5"/>
    <w:rsid w:val="00067586"/>
    <w:rsid w:val="00070960"/>
    <w:rsid w:val="000728C1"/>
    <w:rsid w:val="00073F98"/>
    <w:rsid w:val="00080A9D"/>
    <w:rsid w:val="000830C5"/>
    <w:rsid w:val="0008409E"/>
    <w:rsid w:val="00085701"/>
    <w:rsid w:val="000858A7"/>
    <w:rsid w:val="00085E2F"/>
    <w:rsid w:val="0008624C"/>
    <w:rsid w:val="00087910"/>
    <w:rsid w:val="000909FA"/>
    <w:rsid w:val="00090E06"/>
    <w:rsid w:val="00095547"/>
    <w:rsid w:val="000A02DD"/>
    <w:rsid w:val="000A1E04"/>
    <w:rsid w:val="000A37DF"/>
    <w:rsid w:val="000A6EEE"/>
    <w:rsid w:val="000B21C8"/>
    <w:rsid w:val="000B26C4"/>
    <w:rsid w:val="000B36F8"/>
    <w:rsid w:val="000B5B9F"/>
    <w:rsid w:val="000C007A"/>
    <w:rsid w:val="000C18C9"/>
    <w:rsid w:val="000C7D34"/>
    <w:rsid w:val="000D1C1D"/>
    <w:rsid w:val="000D1C3B"/>
    <w:rsid w:val="000D42A3"/>
    <w:rsid w:val="000D4BEE"/>
    <w:rsid w:val="000D507C"/>
    <w:rsid w:val="000D5C7F"/>
    <w:rsid w:val="000D61F2"/>
    <w:rsid w:val="000D6CD6"/>
    <w:rsid w:val="000E1C08"/>
    <w:rsid w:val="000E4704"/>
    <w:rsid w:val="000E571D"/>
    <w:rsid w:val="000E5BD5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205DD"/>
    <w:rsid w:val="00120F96"/>
    <w:rsid w:val="001214D5"/>
    <w:rsid w:val="001239F2"/>
    <w:rsid w:val="00123F44"/>
    <w:rsid w:val="001278E9"/>
    <w:rsid w:val="00131C9A"/>
    <w:rsid w:val="00132408"/>
    <w:rsid w:val="001335C0"/>
    <w:rsid w:val="00133F0E"/>
    <w:rsid w:val="001359E1"/>
    <w:rsid w:val="00140DC8"/>
    <w:rsid w:val="00141521"/>
    <w:rsid w:val="00143213"/>
    <w:rsid w:val="00152FB6"/>
    <w:rsid w:val="001667C5"/>
    <w:rsid w:val="001678AF"/>
    <w:rsid w:val="00172198"/>
    <w:rsid w:val="00173A95"/>
    <w:rsid w:val="00180B21"/>
    <w:rsid w:val="00181AD5"/>
    <w:rsid w:val="00181E79"/>
    <w:rsid w:val="0018379E"/>
    <w:rsid w:val="00184390"/>
    <w:rsid w:val="0018586B"/>
    <w:rsid w:val="00185ABD"/>
    <w:rsid w:val="00187301"/>
    <w:rsid w:val="0018740F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1F3F35"/>
    <w:rsid w:val="00205299"/>
    <w:rsid w:val="00205D4A"/>
    <w:rsid w:val="00207F14"/>
    <w:rsid w:val="00212BD8"/>
    <w:rsid w:val="00213445"/>
    <w:rsid w:val="00214200"/>
    <w:rsid w:val="0021445F"/>
    <w:rsid w:val="00214B2D"/>
    <w:rsid w:val="00215FD8"/>
    <w:rsid w:val="00221910"/>
    <w:rsid w:val="0023058C"/>
    <w:rsid w:val="002377E3"/>
    <w:rsid w:val="00250523"/>
    <w:rsid w:val="002522D6"/>
    <w:rsid w:val="00253140"/>
    <w:rsid w:val="00255454"/>
    <w:rsid w:val="00257BA2"/>
    <w:rsid w:val="00264477"/>
    <w:rsid w:val="00266888"/>
    <w:rsid w:val="00267B70"/>
    <w:rsid w:val="0027193F"/>
    <w:rsid w:val="002733D6"/>
    <w:rsid w:val="00273937"/>
    <w:rsid w:val="00282079"/>
    <w:rsid w:val="00286BC3"/>
    <w:rsid w:val="00290A01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1867"/>
    <w:rsid w:val="002B2253"/>
    <w:rsid w:val="002B25C9"/>
    <w:rsid w:val="002B2F94"/>
    <w:rsid w:val="002B6D7C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4723"/>
    <w:rsid w:val="00301626"/>
    <w:rsid w:val="00303F6B"/>
    <w:rsid w:val="00305241"/>
    <w:rsid w:val="003060E4"/>
    <w:rsid w:val="003119AF"/>
    <w:rsid w:val="00312C5A"/>
    <w:rsid w:val="0031360F"/>
    <w:rsid w:val="0031403D"/>
    <w:rsid w:val="003153A1"/>
    <w:rsid w:val="00317030"/>
    <w:rsid w:val="003172D4"/>
    <w:rsid w:val="00317FC1"/>
    <w:rsid w:val="003212E9"/>
    <w:rsid w:val="003234FF"/>
    <w:rsid w:val="00323650"/>
    <w:rsid w:val="00323B01"/>
    <w:rsid w:val="00326C48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920A6"/>
    <w:rsid w:val="003A160E"/>
    <w:rsid w:val="003A2CD4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269B"/>
    <w:rsid w:val="003D5131"/>
    <w:rsid w:val="003D6939"/>
    <w:rsid w:val="003D7E81"/>
    <w:rsid w:val="003E1003"/>
    <w:rsid w:val="003E79BB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5589"/>
    <w:rsid w:val="00417677"/>
    <w:rsid w:val="00430BE3"/>
    <w:rsid w:val="00433A31"/>
    <w:rsid w:val="00435590"/>
    <w:rsid w:val="00437AF4"/>
    <w:rsid w:val="00437E3F"/>
    <w:rsid w:val="004409AA"/>
    <w:rsid w:val="004409D8"/>
    <w:rsid w:val="00441F2B"/>
    <w:rsid w:val="0044214C"/>
    <w:rsid w:val="0044305C"/>
    <w:rsid w:val="00450156"/>
    <w:rsid w:val="00452FDA"/>
    <w:rsid w:val="0045371D"/>
    <w:rsid w:val="00457A99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4CD9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D7DAD"/>
    <w:rsid w:val="004E04EE"/>
    <w:rsid w:val="004E34B8"/>
    <w:rsid w:val="004E38E7"/>
    <w:rsid w:val="004E3ED3"/>
    <w:rsid w:val="004E4211"/>
    <w:rsid w:val="004F258D"/>
    <w:rsid w:val="004F4D71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14A18"/>
    <w:rsid w:val="00523176"/>
    <w:rsid w:val="00523E6B"/>
    <w:rsid w:val="00525348"/>
    <w:rsid w:val="0052660D"/>
    <w:rsid w:val="0053102F"/>
    <w:rsid w:val="00531841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40E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6291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40A7"/>
    <w:rsid w:val="00685358"/>
    <w:rsid w:val="00685417"/>
    <w:rsid w:val="00685F88"/>
    <w:rsid w:val="00686D3E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44F5"/>
    <w:rsid w:val="006D61C5"/>
    <w:rsid w:val="006E1F59"/>
    <w:rsid w:val="006E397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2334C"/>
    <w:rsid w:val="007246DC"/>
    <w:rsid w:val="00724CFD"/>
    <w:rsid w:val="007277AE"/>
    <w:rsid w:val="00730E9C"/>
    <w:rsid w:val="00734977"/>
    <w:rsid w:val="0074218E"/>
    <w:rsid w:val="00743485"/>
    <w:rsid w:val="00744411"/>
    <w:rsid w:val="007478A6"/>
    <w:rsid w:val="00751E84"/>
    <w:rsid w:val="007523FA"/>
    <w:rsid w:val="00755CB3"/>
    <w:rsid w:val="00766087"/>
    <w:rsid w:val="007677B8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3F46"/>
    <w:rsid w:val="007954C0"/>
    <w:rsid w:val="007A1AAD"/>
    <w:rsid w:val="007A286E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1CB8"/>
    <w:rsid w:val="00812D9B"/>
    <w:rsid w:val="00815078"/>
    <w:rsid w:val="008150C7"/>
    <w:rsid w:val="00821A3C"/>
    <w:rsid w:val="00825C37"/>
    <w:rsid w:val="00825DA1"/>
    <w:rsid w:val="00830E8C"/>
    <w:rsid w:val="0083130C"/>
    <w:rsid w:val="008327C4"/>
    <w:rsid w:val="0084158A"/>
    <w:rsid w:val="00842774"/>
    <w:rsid w:val="008445EE"/>
    <w:rsid w:val="00846D49"/>
    <w:rsid w:val="00851116"/>
    <w:rsid w:val="0085160D"/>
    <w:rsid w:val="00852FB3"/>
    <w:rsid w:val="00853B94"/>
    <w:rsid w:val="00853C65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A70"/>
    <w:rsid w:val="008A1D61"/>
    <w:rsid w:val="008A5CBF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E6650"/>
    <w:rsid w:val="008F3B90"/>
    <w:rsid w:val="008F62B1"/>
    <w:rsid w:val="008F722E"/>
    <w:rsid w:val="008F7FEB"/>
    <w:rsid w:val="009001E0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58D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431"/>
    <w:rsid w:val="00945BF5"/>
    <w:rsid w:val="00947C2C"/>
    <w:rsid w:val="00950A91"/>
    <w:rsid w:val="00950B57"/>
    <w:rsid w:val="00950DFE"/>
    <w:rsid w:val="00953E26"/>
    <w:rsid w:val="00960240"/>
    <w:rsid w:val="0096170D"/>
    <w:rsid w:val="00967535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1F5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04E4"/>
    <w:rsid w:val="009D1860"/>
    <w:rsid w:val="009D4DA0"/>
    <w:rsid w:val="009D4E68"/>
    <w:rsid w:val="009E05AA"/>
    <w:rsid w:val="009E07F1"/>
    <w:rsid w:val="009E1C30"/>
    <w:rsid w:val="009E2FE1"/>
    <w:rsid w:val="009E3E7B"/>
    <w:rsid w:val="009F12DB"/>
    <w:rsid w:val="009F648E"/>
    <w:rsid w:val="00A0521B"/>
    <w:rsid w:val="00A06DAD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26C1A"/>
    <w:rsid w:val="00A32258"/>
    <w:rsid w:val="00A35120"/>
    <w:rsid w:val="00A35848"/>
    <w:rsid w:val="00A37972"/>
    <w:rsid w:val="00A42503"/>
    <w:rsid w:val="00A4307B"/>
    <w:rsid w:val="00A43331"/>
    <w:rsid w:val="00A43BC4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67E78"/>
    <w:rsid w:val="00A67F80"/>
    <w:rsid w:val="00A7111E"/>
    <w:rsid w:val="00A72DEE"/>
    <w:rsid w:val="00A73237"/>
    <w:rsid w:val="00A77914"/>
    <w:rsid w:val="00A8209F"/>
    <w:rsid w:val="00A828C8"/>
    <w:rsid w:val="00A86CDA"/>
    <w:rsid w:val="00A90A1B"/>
    <w:rsid w:val="00A91C70"/>
    <w:rsid w:val="00A93C17"/>
    <w:rsid w:val="00A941DF"/>
    <w:rsid w:val="00AA09B4"/>
    <w:rsid w:val="00AA0A1D"/>
    <w:rsid w:val="00AA11ED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C69D5"/>
    <w:rsid w:val="00AD2C36"/>
    <w:rsid w:val="00AD4617"/>
    <w:rsid w:val="00AD5DC1"/>
    <w:rsid w:val="00AD79FD"/>
    <w:rsid w:val="00AE3140"/>
    <w:rsid w:val="00AE32E0"/>
    <w:rsid w:val="00AE5716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41F8"/>
    <w:rsid w:val="00B15249"/>
    <w:rsid w:val="00B166A2"/>
    <w:rsid w:val="00B16DCC"/>
    <w:rsid w:val="00B173C7"/>
    <w:rsid w:val="00B21A6F"/>
    <w:rsid w:val="00B22D60"/>
    <w:rsid w:val="00B23169"/>
    <w:rsid w:val="00B30FDD"/>
    <w:rsid w:val="00B32304"/>
    <w:rsid w:val="00B346AA"/>
    <w:rsid w:val="00B3516F"/>
    <w:rsid w:val="00B3754B"/>
    <w:rsid w:val="00B3757C"/>
    <w:rsid w:val="00B423D5"/>
    <w:rsid w:val="00B43F66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307C"/>
    <w:rsid w:val="00B838EB"/>
    <w:rsid w:val="00B85573"/>
    <w:rsid w:val="00B85628"/>
    <w:rsid w:val="00B858C5"/>
    <w:rsid w:val="00B8767B"/>
    <w:rsid w:val="00B876E8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C00292"/>
    <w:rsid w:val="00C0216F"/>
    <w:rsid w:val="00C0357D"/>
    <w:rsid w:val="00C04AEF"/>
    <w:rsid w:val="00C04C61"/>
    <w:rsid w:val="00C1047A"/>
    <w:rsid w:val="00C11055"/>
    <w:rsid w:val="00C1183A"/>
    <w:rsid w:val="00C12CA4"/>
    <w:rsid w:val="00C1302F"/>
    <w:rsid w:val="00C161F3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23BF"/>
    <w:rsid w:val="00C44384"/>
    <w:rsid w:val="00C44D8E"/>
    <w:rsid w:val="00C46CE6"/>
    <w:rsid w:val="00C50126"/>
    <w:rsid w:val="00C52915"/>
    <w:rsid w:val="00C52C6A"/>
    <w:rsid w:val="00C55508"/>
    <w:rsid w:val="00C5580B"/>
    <w:rsid w:val="00C55EE8"/>
    <w:rsid w:val="00C61EC1"/>
    <w:rsid w:val="00C6219B"/>
    <w:rsid w:val="00C64120"/>
    <w:rsid w:val="00C6484D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A62F3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58AB"/>
    <w:rsid w:val="00CE61E6"/>
    <w:rsid w:val="00CF02D8"/>
    <w:rsid w:val="00CF4FDC"/>
    <w:rsid w:val="00D037B1"/>
    <w:rsid w:val="00D03BBA"/>
    <w:rsid w:val="00D05E3C"/>
    <w:rsid w:val="00D100B8"/>
    <w:rsid w:val="00D11EB2"/>
    <w:rsid w:val="00D13163"/>
    <w:rsid w:val="00D15564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70353"/>
    <w:rsid w:val="00D704FC"/>
    <w:rsid w:val="00D70E8E"/>
    <w:rsid w:val="00D71B9B"/>
    <w:rsid w:val="00D75260"/>
    <w:rsid w:val="00D76F6D"/>
    <w:rsid w:val="00D76FDE"/>
    <w:rsid w:val="00D82A14"/>
    <w:rsid w:val="00D83700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643D"/>
    <w:rsid w:val="00DA7FF0"/>
    <w:rsid w:val="00DB0DA6"/>
    <w:rsid w:val="00DB3CA0"/>
    <w:rsid w:val="00DB56B3"/>
    <w:rsid w:val="00DB7406"/>
    <w:rsid w:val="00DD52A0"/>
    <w:rsid w:val="00DD716A"/>
    <w:rsid w:val="00DE230F"/>
    <w:rsid w:val="00DF012F"/>
    <w:rsid w:val="00DF1ED0"/>
    <w:rsid w:val="00DF3CC0"/>
    <w:rsid w:val="00E02C30"/>
    <w:rsid w:val="00E02CFF"/>
    <w:rsid w:val="00E04F1A"/>
    <w:rsid w:val="00E10F45"/>
    <w:rsid w:val="00E12E5C"/>
    <w:rsid w:val="00E141FE"/>
    <w:rsid w:val="00E14AF4"/>
    <w:rsid w:val="00E20235"/>
    <w:rsid w:val="00E2435A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A1B"/>
    <w:rsid w:val="00E60A6A"/>
    <w:rsid w:val="00E61591"/>
    <w:rsid w:val="00E62D60"/>
    <w:rsid w:val="00E66BEB"/>
    <w:rsid w:val="00E67600"/>
    <w:rsid w:val="00E67CA6"/>
    <w:rsid w:val="00E72EAD"/>
    <w:rsid w:val="00E73854"/>
    <w:rsid w:val="00E74269"/>
    <w:rsid w:val="00E75E35"/>
    <w:rsid w:val="00E805D4"/>
    <w:rsid w:val="00E8250D"/>
    <w:rsid w:val="00E8452B"/>
    <w:rsid w:val="00E85743"/>
    <w:rsid w:val="00E85AAD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F6D"/>
    <w:rsid w:val="00ED31BE"/>
    <w:rsid w:val="00ED5622"/>
    <w:rsid w:val="00EE6432"/>
    <w:rsid w:val="00EE72C3"/>
    <w:rsid w:val="00EF2F69"/>
    <w:rsid w:val="00EF32D6"/>
    <w:rsid w:val="00F06D14"/>
    <w:rsid w:val="00F13600"/>
    <w:rsid w:val="00F139A7"/>
    <w:rsid w:val="00F1616E"/>
    <w:rsid w:val="00F2299B"/>
    <w:rsid w:val="00F23A60"/>
    <w:rsid w:val="00F249B3"/>
    <w:rsid w:val="00F33CC9"/>
    <w:rsid w:val="00F340AF"/>
    <w:rsid w:val="00F347C5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D93"/>
    <w:rsid w:val="00F72266"/>
    <w:rsid w:val="00F7304F"/>
    <w:rsid w:val="00F73418"/>
    <w:rsid w:val="00F77753"/>
    <w:rsid w:val="00F82A18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2645"/>
    <w:rsid w:val="00FC3BC7"/>
    <w:rsid w:val="00FC5A57"/>
    <w:rsid w:val="00FD02C0"/>
    <w:rsid w:val="00FD0538"/>
    <w:rsid w:val="00FD3317"/>
    <w:rsid w:val="00FD3B60"/>
    <w:rsid w:val="00FE0DCA"/>
    <w:rsid w:val="00FE1ECB"/>
    <w:rsid w:val="00FE3532"/>
    <w:rsid w:val="00FE3F1E"/>
    <w:rsid w:val="00FF018B"/>
    <w:rsid w:val="00FF0F1C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9076-5EB0-4B5A-8371-354D8463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2</cp:revision>
  <cp:lastPrinted>2022-08-31T08:17:00Z</cp:lastPrinted>
  <dcterms:created xsi:type="dcterms:W3CDTF">2022-08-31T08:17:00Z</dcterms:created>
  <dcterms:modified xsi:type="dcterms:W3CDTF">2022-08-31T08:17:00Z</dcterms:modified>
</cp:coreProperties>
</file>