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E1" w:rsidRDefault="00E628E1" w:rsidP="00707352">
      <w:pPr>
        <w:spacing w:line="320" w:lineRule="exact"/>
        <w:jc w:val="center"/>
        <w:rPr>
          <w:rFonts w:asciiTheme="majorEastAsia" w:eastAsiaTheme="majorEastAsia" w:hAnsiTheme="majorEastAsia"/>
          <w:b/>
          <w:sz w:val="24"/>
        </w:rPr>
      </w:pPr>
    </w:p>
    <w:p w:rsidR="008076B0" w:rsidRPr="008C00C6" w:rsidRDefault="008076B0" w:rsidP="00707352">
      <w:pPr>
        <w:spacing w:line="320" w:lineRule="exact"/>
        <w:jc w:val="center"/>
        <w:rPr>
          <w:rFonts w:ascii="メイリオ" w:eastAsia="メイリオ" w:hAnsi="メイリオ"/>
          <w:b/>
          <w:sz w:val="22"/>
        </w:rPr>
      </w:pPr>
      <w:r w:rsidRPr="008C00C6">
        <w:rPr>
          <w:rFonts w:ascii="メイリオ" w:eastAsia="メイリオ" w:hAnsi="メイリオ" w:hint="eastAsia"/>
          <w:b/>
          <w:sz w:val="24"/>
        </w:rPr>
        <w:t>令和</w:t>
      </w:r>
      <w:r w:rsidR="004167A3">
        <w:rPr>
          <w:rFonts w:ascii="メイリオ" w:eastAsia="メイリオ" w:hAnsi="メイリオ" w:hint="eastAsia"/>
          <w:b/>
          <w:sz w:val="24"/>
        </w:rPr>
        <w:t>５</w:t>
      </w:r>
      <w:r w:rsidRPr="008C00C6">
        <w:rPr>
          <w:rFonts w:ascii="メイリオ" w:eastAsia="メイリオ" w:hAnsi="メイリオ" w:hint="eastAsia"/>
          <w:b/>
          <w:sz w:val="24"/>
        </w:rPr>
        <w:t>年度</w:t>
      </w:r>
      <w:r w:rsidR="00E91224" w:rsidRPr="008C00C6">
        <w:rPr>
          <w:rFonts w:ascii="メイリオ" w:eastAsia="メイリオ" w:hAnsi="メイリオ" w:hint="eastAsia"/>
          <w:b/>
          <w:sz w:val="24"/>
        </w:rPr>
        <w:t>食の安全安心</w:t>
      </w:r>
      <w:r w:rsidR="0076310F" w:rsidRPr="008C00C6">
        <w:rPr>
          <w:rFonts w:ascii="メイリオ" w:eastAsia="メイリオ" w:hAnsi="メイリオ" w:hint="eastAsia"/>
          <w:b/>
          <w:sz w:val="24"/>
        </w:rPr>
        <w:t>を考える</w:t>
      </w:r>
      <w:r w:rsidR="00E91224" w:rsidRPr="008C00C6">
        <w:rPr>
          <w:rFonts w:ascii="メイリオ" w:eastAsia="メイリオ" w:hAnsi="メイリオ" w:hint="eastAsia"/>
          <w:b/>
          <w:sz w:val="24"/>
        </w:rPr>
        <w:t>講座</w:t>
      </w:r>
      <w:r w:rsidRPr="008C00C6">
        <w:rPr>
          <w:rFonts w:ascii="メイリオ" w:eastAsia="メイリオ" w:hAnsi="メイリオ" w:hint="eastAsia"/>
          <w:b/>
          <w:sz w:val="24"/>
        </w:rPr>
        <w:t xml:space="preserve">　</w:t>
      </w:r>
      <w:r w:rsidR="00EF074B" w:rsidRPr="008C00C6">
        <w:rPr>
          <w:rFonts w:ascii="メイリオ" w:eastAsia="メイリオ" w:hAnsi="メイリオ" w:hint="eastAsia"/>
          <w:b/>
          <w:sz w:val="24"/>
        </w:rPr>
        <w:t>開催要領</w:t>
      </w:r>
    </w:p>
    <w:p w:rsidR="00707352" w:rsidRPr="008C00C6" w:rsidRDefault="00707352" w:rsidP="00707352">
      <w:pPr>
        <w:spacing w:line="320" w:lineRule="exact"/>
        <w:jc w:val="center"/>
        <w:rPr>
          <w:rFonts w:ascii="メイリオ" w:eastAsia="メイリオ" w:hAnsi="メイリオ"/>
          <w:b/>
          <w:sz w:val="22"/>
        </w:rPr>
      </w:pPr>
    </w:p>
    <w:p w:rsidR="00707352" w:rsidRPr="008C00C6" w:rsidRDefault="00707352" w:rsidP="00707352">
      <w:pPr>
        <w:spacing w:line="320" w:lineRule="exact"/>
        <w:jc w:val="center"/>
        <w:rPr>
          <w:rFonts w:ascii="メイリオ" w:eastAsia="メイリオ" w:hAnsi="メイリオ"/>
          <w:b/>
          <w:sz w:val="22"/>
        </w:rPr>
      </w:pPr>
    </w:p>
    <w:p w:rsidR="00E91224" w:rsidRPr="008C00C6" w:rsidRDefault="00E91224" w:rsidP="003A6760">
      <w:pPr>
        <w:spacing w:line="320" w:lineRule="exact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１　</w:t>
      </w:r>
      <w:r w:rsidR="00E6312B" w:rsidRPr="008C00C6">
        <w:rPr>
          <w:rFonts w:ascii="メイリオ" w:eastAsia="メイリオ" w:hAnsi="メイリオ" w:hint="eastAsia"/>
          <w:sz w:val="22"/>
        </w:rPr>
        <w:t>趣旨</w:t>
      </w:r>
    </w:p>
    <w:p w:rsidR="00CB5CAB" w:rsidRDefault="00A751BA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>食の安全安心に関する知識と理解をより</w:t>
      </w:r>
      <w:r w:rsidR="009B181D" w:rsidRPr="008C00C6">
        <w:rPr>
          <w:rFonts w:ascii="メイリオ" w:eastAsia="メイリオ" w:hAnsi="メイリオ" w:hint="eastAsia"/>
          <w:sz w:val="22"/>
        </w:rPr>
        <w:t>深めるため</w:t>
      </w:r>
      <w:r w:rsidRPr="008C00C6">
        <w:rPr>
          <w:rFonts w:ascii="メイリオ" w:eastAsia="メイリオ" w:hAnsi="メイリオ" w:hint="eastAsia"/>
          <w:sz w:val="22"/>
        </w:rPr>
        <w:t>、</w:t>
      </w:r>
      <w:r w:rsidR="006C324D" w:rsidRPr="008C00C6">
        <w:rPr>
          <w:rFonts w:ascii="メイリオ" w:eastAsia="メイリオ" w:hAnsi="メイリオ" w:hint="eastAsia"/>
          <w:sz w:val="22"/>
        </w:rPr>
        <w:t>食の安全安心に関するリスクコミュニケーションとして、</w:t>
      </w:r>
      <w:r w:rsidR="00E6312B" w:rsidRPr="008C00C6">
        <w:rPr>
          <w:rFonts w:ascii="メイリオ" w:eastAsia="メイリオ" w:hAnsi="メイリオ" w:hint="eastAsia"/>
          <w:sz w:val="22"/>
        </w:rPr>
        <w:t>対話を重視した</w:t>
      </w:r>
      <w:r w:rsidR="009B181D" w:rsidRPr="008C00C6">
        <w:rPr>
          <w:rFonts w:ascii="メイリオ" w:eastAsia="メイリオ" w:hAnsi="メイリオ" w:hint="eastAsia"/>
          <w:sz w:val="22"/>
        </w:rPr>
        <w:t>少人数形式の</w:t>
      </w:r>
      <w:r w:rsidRPr="008C00C6">
        <w:rPr>
          <w:rFonts w:ascii="メイリオ" w:eastAsia="メイリオ" w:hAnsi="メイリオ" w:hint="eastAsia"/>
          <w:sz w:val="22"/>
        </w:rPr>
        <w:t>講座を開催する。</w:t>
      </w:r>
    </w:p>
    <w:p w:rsidR="004A218C" w:rsidRPr="008C00C6" w:rsidRDefault="00177ABE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また、</w:t>
      </w:r>
      <w:r>
        <w:rPr>
          <w:rFonts w:ascii="メイリオ" w:eastAsia="メイリオ" w:hAnsi="メイリオ" w:cs="メイリオ" w:hint="eastAsia"/>
          <w:sz w:val="22"/>
        </w:rPr>
        <w:t>食の安全安心に関する正しい知識の普及に貢献する</w:t>
      </w:r>
      <w:r w:rsidR="004A218C" w:rsidRPr="00AD29CC">
        <w:rPr>
          <w:rFonts w:ascii="メイリオ" w:eastAsia="メイリオ" w:hAnsi="メイリオ" w:cs="メイリオ" w:hint="eastAsia"/>
          <w:sz w:val="22"/>
        </w:rPr>
        <w:t>リスクコミュニケーションの担い手向け</w:t>
      </w:r>
      <w:r w:rsidR="00D17018">
        <w:rPr>
          <w:rFonts w:ascii="メイリオ" w:eastAsia="メイリオ" w:hAnsi="メイリオ" w:cs="メイリオ" w:hint="eastAsia"/>
          <w:sz w:val="22"/>
        </w:rPr>
        <w:t>に</w:t>
      </w:r>
      <w:r w:rsidR="004A218C" w:rsidRPr="00AD29CC">
        <w:rPr>
          <w:rFonts w:ascii="メイリオ" w:eastAsia="メイリオ" w:hAnsi="メイリオ" w:cs="メイリオ" w:hint="eastAsia"/>
          <w:sz w:val="22"/>
        </w:rPr>
        <w:t>、講師としてのスキル向上を図る</w:t>
      </w:r>
      <w:r w:rsidR="004A218C">
        <w:rPr>
          <w:rFonts w:ascii="メイリオ" w:eastAsia="メイリオ" w:hAnsi="メイリオ" w:cs="メイリオ" w:hint="eastAsia"/>
          <w:sz w:val="22"/>
        </w:rPr>
        <w:t>。</w:t>
      </w:r>
    </w:p>
    <w:p w:rsidR="00C77DC1" w:rsidRPr="008C00C6" w:rsidRDefault="00C77DC1" w:rsidP="003A6760">
      <w:pPr>
        <w:spacing w:line="320" w:lineRule="exact"/>
        <w:ind w:leftChars="100" w:left="210" w:firstLineChars="100" w:firstLine="220"/>
        <w:rPr>
          <w:rFonts w:ascii="メイリオ" w:eastAsia="メイリオ" w:hAnsi="メイリオ"/>
          <w:sz w:val="22"/>
        </w:rPr>
      </w:pPr>
    </w:p>
    <w:p w:rsidR="009923A7" w:rsidRPr="008C00C6" w:rsidRDefault="009923A7" w:rsidP="003A6760">
      <w:pPr>
        <w:spacing w:line="320" w:lineRule="exact"/>
        <w:ind w:left="220" w:hangingChars="100" w:hanging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>２　内容等</w:t>
      </w:r>
    </w:p>
    <w:p w:rsidR="00193670" w:rsidRPr="00193670" w:rsidRDefault="009B181D" w:rsidP="00193670">
      <w:pPr>
        <w:pStyle w:val="ab"/>
        <w:numPr>
          <w:ilvl w:val="0"/>
          <w:numId w:val="1"/>
        </w:numPr>
        <w:spacing w:line="320" w:lineRule="exact"/>
        <w:ind w:leftChars="0"/>
        <w:rPr>
          <w:rFonts w:ascii="メイリオ" w:eastAsia="メイリオ" w:hAnsi="メイリオ"/>
          <w:sz w:val="22"/>
        </w:rPr>
      </w:pPr>
      <w:r w:rsidRPr="00193670">
        <w:rPr>
          <w:rFonts w:ascii="メイリオ" w:eastAsia="メイリオ" w:hAnsi="メイリオ" w:hint="eastAsia"/>
          <w:sz w:val="22"/>
        </w:rPr>
        <w:t>対</w:t>
      </w:r>
      <w:r w:rsidR="00407610" w:rsidRPr="00193670">
        <w:rPr>
          <w:rFonts w:ascii="メイリオ" w:eastAsia="メイリオ" w:hAnsi="メイリオ" w:hint="eastAsia"/>
          <w:sz w:val="22"/>
        </w:rPr>
        <w:t xml:space="preserve"> </w:t>
      </w:r>
      <w:r w:rsidRPr="00193670">
        <w:rPr>
          <w:rFonts w:ascii="メイリオ" w:eastAsia="メイリオ" w:hAnsi="メイリオ" w:hint="eastAsia"/>
          <w:sz w:val="22"/>
        </w:rPr>
        <w:t>象</w:t>
      </w:r>
      <w:r w:rsidR="00407610" w:rsidRPr="00193670">
        <w:rPr>
          <w:rFonts w:ascii="メイリオ" w:eastAsia="メイリオ" w:hAnsi="メイリオ" w:hint="eastAsia"/>
          <w:sz w:val="22"/>
        </w:rPr>
        <w:t xml:space="preserve"> </w:t>
      </w:r>
      <w:r w:rsidRPr="00193670">
        <w:rPr>
          <w:rFonts w:ascii="メイリオ" w:eastAsia="メイリオ" w:hAnsi="メイリオ" w:hint="eastAsia"/>
          <w:sz w:val="22"/>
        </w:rPr>
        <w:t>者</w:t>
      </w:r>
    </w:p>
    <w:p w:rsidR="00643F24" w:rsidRDefault="009B181D" w:rsidP="00643F24">
      <w:pPr>
        <w:pStyle w:val="ab"/>
        <w:numPr>
          <w:ilvl w:val="1"/>
          <w:numId w:val="1"/>
        </w:numPr>
        <w:spacing w:line="320" w:lineRule="exact"/>
        <w:ind w:leftChars="0"/>
        <w:rPr>
          <w:rFonts w:ascii="メイリオ" w:eastAsia="メイリオ" w:hAnsi="メイリオ"/>
          <w:sz w:val="22"/>
        </w:rPr>
      </w:pPr>
      <w:r w:rsidRPr="00193670">
        <w:rPr>
          <w:rFonts w:ascii="メイリオ" w:eastAsia="メイリオ" w:hAnsi="メイリオ" w:hint="eastAsia"/>
          <w:sz w:val="22"/>
        </w:rPr>
        <w:t xml:space="preserve">　</w:t>
      </w:r>
      <w:r w:rsidR="00643F24">
        <w:rPr>
          <w:rFonts w:ascii="メイリオ" w:eastAsia="メイリオ" w:hAnsi="メイリオ" w:hint="eastAsia"/>
          <w:sz w:val="22"/>
        </w:rPr>
        <w:t>第1回　食品関連事業者、</w:t>
      </w:r>
      <w:r w:rsidR="00643F24" w:rsidRPr="00643F24">
        <w:rPr>
          <w:rFonts w:ascii="メイリオ" w:eastAsia="メイリオ" w:hAnsi="メイリオ" w:hint="eastAsia"/>
          <w:sz w:val="22"/>
        </w:rPr>
        <w:t>学校関係者、福祉施設関係者の職員</w:t>
      </w:r>
      <w:r w:rsidR="00643F24">
        <w:rPr>
          <w:rFonts w:ascii="メイリオ" w:eastAsia="メイリオ" w:hAnsi="メイリオ" w:hint="eastAsia"/>
          <w:sz w:val="22"/>
        </w:rPr>
        <w:t>、保健所、市町村</w:t>
      </w:r>
      <w:r w:rsidR="00643F24" w:rsidRPr="00643F24">
        <w:rPr>
          <w:rFonts w:ascii="メイリオ" w:eastAsia="メイリオ" w:hAnsi="メイリオ" w:hint="eastAsia"/>
          <w:sz w:val="22"/>
        </w:rPr>
        <w:t>衛生教育担当者等</w:t>
      </w:r>
    </w:p>
    <w:p w:rsidR="009B181D" w:rsidRPr="00193670" w:rsidRDefault="00643F24" w:rsidP="00193670">
      <w:pPr>
        <w:pStyle w:val="ab"/>
        <w:numPr>
          <w:ilvl w:val="1"/>
          <w:numId w:val="1"/>
        </w:numPr>
        <w:spacing w:line="320" w:lineRule="exact"/>
        <w:ind w:leftChars="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  <w:r w:rsidR="00193670">
        <w:rPr>
          <w:rFonts w:ascii="メイリオ" w:eastAsia="メイリオ" w:hAnsi="メイリオ" w:hint="eastAsia"/>
          <w:sz w:val="22"/>
        </w:rPr>
        <w:t xml:space="preserve">第２～４回　</w:t>
      </w:r>
      <w:r w:rsidR="008F0294">
        <w:rPr>
          <w:rFonts w:ascii="メイリオ" w:eastAsia="メイリオ" w:hAnsi="メイリオ" w:hint="eastAsia"/>
          <w:sz w:val="22"/>
        </w:rPr>
        <w:t>消費者、学校関係者、福祉施設関係者</w:t>
      </w:r>
      <w:r w:rsidR="00CD5949" w:rsidRPr="00193670">
        <w:rPr>
          <w:rFonts w:ascii="メイリオ" w:eastAsia="メイリオ" w:hAnsi="メイリオ" w:hint="eastAsia"/>
          <w:sz w:val="22"/>
        </w:rPr>
        <w:t>、食の安全安心関連団体等</w:t>
      </w:r>
    </w:p>
    <w:p w:rsidR="006C324D" w:rsidRPr="008C00C6" w:rsidRDefault="002A4A15" w:rsidP="0031615D">
      <w:pPr>
        <w:spacing w:line="320" w:lineRule="exact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　　</w:t>
      </w:r>
      <w:r w:rsidR="009B181D" w:rsidRPr="008C00C6">
        <w:rPr>
          <w:rFonts w:ascii="メイリオ" w:eastAsia="メイリオ" w:hAnsi="メイリオ" w:hint="eastAsia"/>
          <w:sz w:val="22"/>
        </w:rPr>
        <w:t>※</w:t>
      </w:r>
      <w:r w:rsidR="006C324D" w:rsidRPr="008C00C6">
        <w:rPr>
          <w:rFonts w:ascii="メイリオ" w:eastAsia="メイリオ" w:hAnsi="メイリオ" w:hint="eastAsia"/>
          <w:sz w:val="22"/>
        </w:rPr>
        <w:t>下記</w:t>
      </w:r>
      <w:r w:rsidR="0006140C" w:rsidRPr="008C00C6">
        <w:rPr>
          <w:rFonts w:ascii="メイリオ" w:eastAsia="メイリオ" w:hAnsi="メイリオ" w:hint="eastAsia"/>
          <w:sz w:val="22"/>
        </w:rPr>
        <w:t>７</w:t>
      </w:r>
      <w:r w:rsidR="006C324D" w:rsidRPr="008C00C6">
        <w:rPr>
          <w:rFonts w:ascii="メイリオ" w:eastAsia="メイリオ" w:hAnsi="メイリオ" w:hint="eastAsia"/>
          <w:sz w:val="22"/>
        </w:rPr>
        <w:t>団体には、２～３名程度の取りまとめを依頼する。</w:t>
      </w:r>
    </w:p>
    <w:p w:rsidR="00193670" w:rsidRDefault="00536A1A" w:rsidP="0031615D">
      <w:pPr>
        <w:spacing w:line="320" w:lineRule="exact"/>
        <w:ind w:leftChars="400" w:left="84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>(公社)岩手県栄養士会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9B181D" w:rsidRPr="008C00C6">
        <w:rPr>
          <w:rFonts w:ascii="メイリオ" w:eastAsia="メイリオ" w:hAnsi="メイリオ" w:hint="eastAsia"/>
          <w:sz w:val="22"/>
        </w:rPr>
        <w:t>岩手県学校栄養士協議会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9B181D" w:rsidRPr="008C00C6">
        <w:rPr>
          <w:rFonts w:ascii="メイリオ" w:eastAsia="メイリオ" w:hAnsi="メイリオ" w:hint="eastAsia"/>
          <w:sz w:val="22"/>
        </w:rPr>
        <w:t>岩手県社会福祉協議会</w:t>
      </w:r>
      <w:r w:rsidR="0061017B" w:rsidRPr="008C00C6">
        <w:rPr>
          <w:rFonts w:ascii="メイリオ" w:eastAsia="メイリオ" w:hAnsi="メイリオ" w:hint="eastAsia"/>
          <w:sz w:val="22"/>
        </w:rPr>
        <w:t>・保育協議会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9B181D" w:rsidRPr="008C00C6">
        <w:rPr>
          <w:rFonts w:ascii="メイリオ" w:eastAsia="メイリオ" w:hAnsi="メイリオ" w:hint="eastAsia"/>
          <w:sz w:val="22"/>
        </w:rPr>
        <w:t>岩手県私立保育園連盟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F66B1B" w:rsidRPr="008C00C6">
        <w:rPr>
          <w:rFonts w:ascii="メイリオ" w:eastAsia="メイリオ" w:hAnsi="メイリオ" w:hint="eastAsia"/>
          <w:sz w:val="22"/>
        </w:rPr>
        <w:t>(一社)</w:t>
      </w:r>
      <w:r w:rsidRPr="008C00C6">
        <w:rPr>
          <w:rFonts w:ascii="メイリオ" w:eastAsia="メイリオ" w:hAnsi="メイリオ" w:hint="eastAsia"/>
          <w:sz w:val="22"/>
        </w:rPr>
        <w:t>岩</w:t>
      </w:r>
      <w:bookmarkStart w:id="0" w:name="_GoBack"/>
      <w:bookmarkEnd w:id="0"/>
      <w:r w:rsidRPr="008C00C6">
        <w:rPr>
          <w:rFonts w:ascii="メイリオ" w:eastAsia="メイリオ" w:hAnsi="メイリオ" w:hint="eastAsia"/>
          <w:sz w:val="22"/>
        </w:rPr>
        <w:t>手県私立幼稚園・認定こども園連合会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9B181D" w:rsidRPr="008C00C6">
        <w:rPr>
          <w:rFonts w:ascii="メイリオ" w:eastAsia="メイリオ" w:hAnsi="メイリオ" w:hint="eastAsia"/>
          <w:sz w:val="22"/>
        </w:rPr>
        <w:t>岩手県消費者団体連絡協議会</w:t>
      </w:r>
      <w:r w:rsidR="006C324D" w:rsidRPr="008C00C6">
        <w:rPr>
          <w:rFonts w:ascii="メイリオ" w:eastAsia="メイリオ" w:hAnsi="メイリオ" w:hint="eastAsia"/>
          <w:sz w:val="22"/>
        </w:rPr>
        <w:t>／</w:t>
      </w:r>
      <w:r w:rsidR="009B181D" w:rsidRPr="008C00C6">
        <w:rPr>
          <w:rFonts w:ascii="メイリオ" w:eastAsia="メイリオ" w:hAnsi="メイリオ" w:hint="eastAsia"/>
          <w:sz w:val="22"/>
        </w:rPr>
        <w:t>岩手県食生活改善推進員団体連絡協議会</w:t>
      </w:r>
    </w:p>
    <w:p w:rsidR="009B181D" w:rsidRPr="008C00C6" w:rsidRDefault="006C324D" w:rsidP="006C324D">
      <w:pPr>
        <w:spacing w:line="320" w:lineRule="exact"/>
        <w:ind w:firstLineChars="100" w:firstLine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(2)　</w:t>
      </w:r>
      <w:r w:rsidR="009B181D" w:rsidRPr="008C00C6">
        <w:rPr>
          <w:rFonts w:ascii="メイリオ" w:eastAsia="メイリオ" w:hAnsi="メイリオ" w:hint="eastAsia"/>
          <w:sz w:val="22"/>
        </w:rPr>
        <w:t>参加人数　各回30～40人程度</w:t>
      </w:r>
      <w:r w:rsidR="00912D85">
        <w:rPr>
          <w:rFonts w:ascii="メイリオ" w:eastAsia="メイリオ" w:hAnsi="メイリオ" w:hint="eastAsia"/>
          <w:sz w:val="22"/>
        </w:rPr>
        <w:t>（</w:t>
      </w:r>
      <w:r w:rsidR="008F43F1">
        <w:rPr>
          <w:rFonts w:ascii="メイリオ" w:eastAsia="メイリオ" w:hAnsi="メイリオ" w:hint="eastAsia"/>
          <w:sz w:val="22"/>
        </w:rPr>
        <w:t>１回のみの受講も可能だが、</w:t>
      </w:r>
      <w:r w:rsidR="00CC30DE">
        <w:rPr>
          <w:rFonts w:ascii="メイリオ" w:eastAsia="メイリオ" w:hAnsi="メイリオ" w:hint="eastAsia"/>
          <w:sz w:val="22"/>
        </w:rPr>
        <w:t>連続の参加を推奨する</w:t>
      </w:r>
      <w:r w:rsidR="008F43F1">
        <w:rPr>
          <w:rFonts w:ascii="メイリオ" w:eastAsia="メイリオ" w:hAnsi="メイリオ" w:hint="eastAsia"/>
          <w:sz w:val="22"/>
        </w:rPr>
        <w:t>もの</w:t>
      </w:r>
      <w:r w:rsidR="00912D85">
        <w:rPr>
          <w:rFonts w:ascii="メイリオ" w:eastAsia="メイリオ" w:hAnsi="メイリオ" w:hint="eastAsia"/>
          <w:sz w:val="22"/>
        </w:rPr>
        <w:t>）</w:t>
      </w:r>
    </w:p>
    <w:p w:rsidR="00BB6EED" w:rsidRPr="008C00C6" w:rsidRDefault="006C324D" w:rsidP="006C324D">
      <w:pPr>
        <w:spacing w:line="320" w:lineRule="exact"/>
        <w:ind w:firstLineChars="100" w:firstLine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(3)　</w:t>
      </w:r>
      <w:r w:rsidR="009B181D" w:rsidRPr="008C00C6">
        <w:rPr>
          <w:rFonts w:ascii="メイリオ" w:eastAsia="メイリオ" w:hAnsi="メイリオ" w:hint="eastAsia"/>
          <w:sz w:val="22"/>
        </w:rPr>
        <w:t>内</w:t>
      </w:r>
      <w:r w:rsidR="00407610" w:rsidRPr="008C00C6">
        <w:rPr>
          <w:rFonts w:ascii="メイリオ" w:eastAsia="メイリオ" w:hAnsi="メイリオ" w:hint="eastAsia"/>
          <w:sz w:val="22"/>
        </w:rPr>
        <w:t xml:space="preserve"> </w:t>
      </w:r>
      <w:r w:rsidR="009B181D" w:rsidRPr="008C00C6">
        <w:rPr>
          <w:rFonts w:ascii="メイリオ" w:eastAsia="メイリオ" w:hAnsi="メイリオ" w:hint="eastAsia"/>
          <w:sz w:val="22"/>
        </w:rPr>
        <w:t>容</w:t>
      </w:r>
      <w:r w:rsidR="00407610" w:rsidRPr="008C00C6">
        <w:rPr>
          <w:rFonts w:ascii="メイリオ" w:eastAsia="メイリオ" w:hAnsi="メイリオ" w:hint="eastAsia"/>
          <w:sz w:val="22"/>
        </w:rPr>
        <w:t xml:space="preserve"> </w:t>
      </w:r>
      <w:r w:rsidR="00F66B1B" w:rsidRPr="008C00C6">
        <w:rPr>
          <w:rFonts w:ascii="メイリオ" w:eastAsia="メイリオ" w:hAnsi="メイリオ" w:hint="eastAsia"/>
          <w:sz w:val="22"/>
        </w:rPr>
        <w:t>等</w:t>
      </w:r>
    </w:p>
    <w:p w:rsidR="006C324D" w:rsidRPr="008C00C6" w:rsidRDefault="00A54654" w:rsidP="00A54654">
      <w:pPr>
        <w:spacing w:line="320" w:lineRule="exact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　　　</w:t>
      </w: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418"/>
        <w:gridCol w:w="1843"/>
        <w:gridCol w:w="2233"/>
        <w:gridCol w:w="3402"/>
      </w:tblGrid>
      <w:tr w:rsidR="006C324D" w:rsidRPr="008C00C6" w:rsidTr="00BF005F">
        <w:tc>
          <w:tcPr>
            <w:tcW w:w="454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回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テーマ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開催日時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会　場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C324D" w:rsidRPr="008C00C6" w:rsidRDefault="006C324D" w:rsidP="00041D1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講師等</w:t>
            </w:r>
          </w:p>
        </w:tc>
      </w:tr>
      <w:tr w:rsidR="006C324D" w:rsidRPr="008C00C6" w:rsidTr="00BF005F">
        <w:trPr>
          <w:trHeight w:val="685"/>
        </w:trPr>
        <w:tc>
          <w:tcPr>
            <w:tcW w:w="454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第１回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324D" w:rsidRPr="008C00C6" w:rsidRDefault="004A218C" w:rsidP="000D615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リスクコミュニケーション講師養成講座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324D" w:rsidRPr="008C00C6" w:rsidRDefault="004167A3" w:rsidP="000D615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９</w:t>
            </w:r>
            <w:r w:rsidR="006C324D" w:rsidRPr="008C00C6">
              <w:rPr>
                <w:rFonts w:ascii="メイリオ" w:eastAsia="メイリオ" w:hAnsi="メイリオ" w:hint="eastAsia"/>
                <w:szCs w:val="21"/>
              </w:rPr>
              <w:t>月2</w:t>
            </w:r>
            <w:r>
              <w:rPr>
                <w:rFonts w:ascii="メイリオ" w:eastAsia="メイリオ" w:hAnsi="メイリオ" w:hint="eastAsia"/>
                <w:szCs w:val="21"/>
              </w:rPr>
              <w:t>5</w:t>
            </w:r>
            <w:r w:rsidR="006C324D" w:rsidRPr="008C00C6">
              <w:rPr>
                <w:rFonts w:ascii="メイリオ" w:eastAsia="メイリオ" w:hAnsi="メイリオ" w:hint="eastAsia"/>
                <w:szCs w:val="21"/>
              </w:rPr>
              <w:t>日（月）</w:t>
            </w:r>
          </w:p>
          <w:p w:rsidR="006C324D" w:rsidRPr="008C00C6" w:rsidRDefault="006C324D" w:rsidP="000D615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10：00～12：00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6C324D" w:rsidRPr="008C00C6" w:rsidRDefault="006C324D" w:rsidP="000D615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A218C" w:rsidRPr="008C00C6" w:rsidRDefault="00BF005F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慶應義塾大学</w:t>
            </w:r>
            <w:r w:rsidR="004A218C" w:rsidRPr="008C00C6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>
              <w:rPr>
                <w:rFonts w:ascii="メイリオ" w:eastAsia="メイリオ" w:hAnsi="メイリオ" w:hint="eastAsia"/>
                <w:szCs w:val="21"/>
              </w:rPr>
              <w:t>医学部</w:t>
            </w:r>
          </w:p>
          <w:p w:rsidR="006C324D" w:rsidRDefault="00BF005F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非常勤講師</w:t>
            </w:r>
            <w:r w:rsidR="004A218C" w:rsidRPr="008C00C6">
              <w:rPr>
                <w:rFonts w:ascii="メイリオ" w:eastAsia="メイリオ" w:hAnsi="メイリオ" w:hint="eastAsia"/>
                <w:szCs w:val="21"/>
              </w:rPr>
              <w:t xml:space="preserve">　堀口逸子 氏</w:t>
            </w:r>
          </w:p>
          <w:p w:rsidR="00BF005F" w:rsidRPr="008C00C6" w:rsidRDefault="00BF005F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（元内閣府食品安全委員会委員）</w:t>
            </w:r>
          </w:p>
        </w:tc>
      </w:tr>
      <w:tr w:rsidR="004A218C" w:rsidRPr="008C00C6" w:rsidTr="00BF005F">
        <w:trPr>
          <w:trHeight w:val="673"/>
        </w:trPr>
        <w:tc>
          <w:tcPr>
            <w:tcW w:w="454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第２回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食品の安全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９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25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日（月）</w:t>
            </w:r>
          </w:p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13：30～1</w:t>
            </w:r>
            <w:r>
              <w:rPr>
                <w:rFonts w:ascii="メイリオ" w:eastAsia="メイリオ" w:hAnsi="メイリオ" w:hint="eastAsia"/>
                <w:szCs w:val="21"/>
              </w:rPr>
              <w:t>6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：00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4A218C" w:rsidRPr="008C00C6" w:rsidRDefault="004A218C" w:rsidP="004A218C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F005F" w:rsidRPr="008C00C6" w:rsidRDefault="00BF005F" w:rsidP="00BF005F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慶應義塾大学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>
              <w:rPr>
                <w:rFonts w:ascii="メイリオ" w:eastAsia="メイリオ" w:hAnsi="メイリオ" w:hint="eastAsia"/>
                <w:szCs w:val="21"/>
              </w:rPr>
              <w:t>医学部</w:t>
            </w:r>
          </w:p>
          <w:p w:rsidR="00BF005F" w:rsidRDefault="00BF005F" w:rsidP="00BF005F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非常勤講師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 xml:space="preserve">　堀口逸子 氏</w:t>
            </w:r>
          </w:p>
          <w:p w:rsidR="004A218C" w:rsidRPr="008C00C6" w:rsidRDefault="00BF005F" w:rsidP="00BF005F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（元内閣府食品安全委員会委員）</w:t>
            </w:r>
          </w:p>
        </w:tc>
      </w:tr>
      <w:tr w:rsidR="004A218C" w:rsidRPr="008C00C6" w:rsidTr="00BF005F">
        <w:trPr>
          <w:trHeight w:val="130"/>
        </w:trPr>
        <w:tc>
          <w:tcPr>
            <w:tcW w:w="454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第３回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食中毒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月</w:t>
            </w:r>
            <w:r>
              <w:rPr>
                <w:rFonts w:ascii="メイリオ" w:eastAsia="メイリオ" w:hAnsi="メイリオ" w:hint="eastAsia"/>
                <w:szCs w:val="21"/>
              </w:rPr>
              <w:t>31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日（</w:t>
            </w:r>
            <w:r>
              <w:rPr>
                <w:rFonts w:ascii="メイリオ" w:eastAsia="メイリオ" w:hAnsi="メイリオ" w:hint="eastAsia"/>
                <w:szCs w:val="21"/>
              </w:rPr>
              <w:t>火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4A218C" w:rsidRPr="008C00C6" w:rsidRDefault="004A218C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</w:t>
            </w:r>
            <w:r>
              <w:rPr>
                <w:rFonts w:ascii="メイリオ" w:eastAsia="メイリオ" w:hAnsi="メイリオ" w:hint="eastAsia"/>
                <w:szCs w:val="21"/>
              </w:rPr>
              <w:t>0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0～1</w:t>
            </w:r>
            <w:r>
              <w:rPr>
                <w:rFonts w:ascii="メイリオ" w:eastAsia="メイリオ" w:hAnsi="メイリオ" w:hint="eastAsia"/>
                <w:szCs w:val="21"/>
              </w:rPr>
              <w:t>2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：00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4A218C" w:rsidRPr="008C00C6" w:rsidRDefault="004A218C" w:rsidP="004A218C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A218C" w:rsidRPr="008C00C6" w:rsidRDefault="00BF005F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岩手県</w:t>
            </w:r>
            <w:r w:rsidR="004A218C" w:rsidRPr="008C00C6">
              <w:rPr>
                <w:rFonts w:ascii="メイリオ" w:eastAsia="メイリオ" w:hAnsi="メイリオ" w:hint="eastAsia"/>
                <w:szCs w:val="21"/>
              </w:rPr>
              <w:t>県民くらしの安全課職員</w:t>
            </w:r>
          </w:p>
        </w:tc>
      </w:tr>
      <w:tr w:rsidR="004A218C" w:rsidRPr="008C00C6" w:rsidTr="00BF005F">
        <w:trPr>
          <w:trHeight w:val="240"/>
        </w:trPr>
        <w:tc>
          <w:tcPr>
            <w:tcW w:w="454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jc w:val="center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第４回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遺伝子組換え食品・ゲノム編集食品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18C" w:rsidRPr="008C00C6" w:rsidRDefault="004A218C" w:rsidP="004A218C">
            <w:pPr>
              <w:pStyle w:val="a7"/>
              <w:tabs>
                <w:tab w:val="clear" w:pos="4252"/>
                <w:tab w:val="clear" w:pos="8504"/>
              </w:tabs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10月31</w:t>
            </w:r>
            <w:r w:rsidR="00177ABE">
              <w:rPr>
                <w:rFonts w:ascii="メイリオ" w:eastAsia="メイリオ" w:hAnsi="メイリオ" w:hint="eastAsia"/>
                <w:szCs w:val="21"/>
              </w:rPr>
              <w:t>日（火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）</w:t>
            </w:r>
          </w:p>
          <w:p w:rsidR="004A218C" w:rsidRPr="008C00C6" w:rsidRDefault="004A218C" w:rsidP="004A218C">
            <w:pPr>
              <w:pStyle w:val="a7"/>
              <w:rPr>
                <w:rFonts w:ascii="メイリオ" w:eastAsia="メイリオ" w:hAnsi="メイリオ"/>
                <w:szCs w:val="21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13：30～</w:t>
            </w:r>
            <w:r>
              <w:rPr>
                <w:rFonts w:ascii="メイリオ" w:eastAsia="メイリオ" w:hAnsi="メイリオ" w:hint="eastAsia"/>
                <w:szCs w:val="21"/>
              </w:rPr>
              <w:t>15</w:t>
            </w:r>
            <w:r w:rsidRPr="008C00C6">
              <w:rPr>
                <w:rFonts w:ascii="メイリオ" w:eastAsia="メイリオ" w:hAnsi="メイリオ" w:hint="eastAsia"/>
                <w:szCs w:val="21"/>
              </w:rPr>
              <w:t>：30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4A218C" w:rsidRPr="008C00C6" w:rsidRDefault="004A218C" w:rsidP="004A218C">
            <w:pPr>
              <w:rPr>
                <w:rFonts w:ascii="メイリオ" w:eastAsia="メイリオ" w:hAnsi="メイリオ"/>
              </w:rPr>
            </w:pPr>
            <w:r w:rsidRPr="008C00C6">
              <w:rPr>
                <w:rFonts w:ascii="メイリオ" w:eastAsia="メイリオ" w:hAnsi="メイリオ" w:hint="eastAsia"/>
                <w:szCs w:val="21"/>
              </w:rPr>
              <w:t>マリオス188会議室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93670" w:rsidRDefault="004A218C" w:rsidP="00193670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東洋大学</w:t>
            </w:r>
            <w:r w:rsidR="00193670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Pr="004A218C">
              <w:rPr>
                <w:rFonts w:ascii="メイリオ" w:eastAsia="メイリオ" w:hAnsi="メイリオ"/>
                <w:szCs w:val="21"/>
              </w:rPr>
              <w:t>食環境科学部</w:t>
            </w:r>
          </w:p>
          <w:p w:rsidR="00193670" w:rsidRDefault="004A218C" w:rsidP="00193670">
            <w:pPr>
              <w:pStyle w:val="a7"/>
              <w:rPr>
                <w:rFonts w:ascii="メイリオ" w:eastAsia="メイリオ" w:hAnsi="メイリオ"/>
                <w:szCs w:val="21"/>
              </w:rPr>
            </w:pPr>
            <w:r w:rsidRPr="004A218C">
              <w:rPr>
                <w:rFonts w:ascii="メイリオ" w:eastAsia="メイリオ" w:hAnsi="メイリオ" w:hint="eastAsia"/>
                <w:szCs w:val="21"/>
              </w:rPr>
              <w:t>教授　田部井　豊　氏</w:t>
            </w:r>
          </w:p>
          <w:p w:rsidR="00177ABE" w:rsidRDefault="00177ABE" w:rsidP="00193670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消費者庁</w:t>
            </w:r>
            <w:r w:rsidR="00636EBB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 w:rsidR="00C6727E">
              <w:rPr>
                <w:rFonts w:ascii="メイリオ" w:eastAsia="メイリオ" w:hAnsi="メイリオ" w:hint="eastAsia"/>
                <w:szCs w:val="21"/>
              </w:rPr>
              <w:t>消費者安全課職員</w:t>
            </w:r>
          </w:p>
          <w:p w:rsidR="00177ABE" w:rsidRPr="008C00C6" w:rsidRDefault="00177ABE" w:rsidP="00ED69DF">
            <w:pPr>
              <w:pStyle w:val="a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※消費者庁　共催事業</w:t>
            </w:r>
          </w:p>
        </w:tc>
      </w:tr>
    </w:tbl>
    <w:p w:rsidR="00BB6EED" w:rsidRPr="008C00C6" w:rsidRDefault="00BB6EED" w:rsidP="00A54654">
      <w:pPr>
        <w:spacing w:line="320" w:lineRule="exact"/>
        <w:rPr>
          <w:rFonts w:ascii="メイリオ" w:eastAsia="メイリオ" w:hAnsi="メイリオ"/>
          <w:sz w:val="22"/>
        </w:rPr>
      </w:pPr>
    </w:p>
    <w:p w:rsidR="00584514" w:rsidRPr="008C00C6" w:rsidRDefault="00584514" w:rsidP="003A6760">
      <w:pPr>
        <w:spacing w:line="320" w:lineRule="exact"/>
        <w:ind w:firstLineChars="100" w:firstLine="220"/>
        <w:rPr>
          <w:rFonts w:ascii="メイリオ" w:eastAsia="メイリオ" w:hAnsi="メイリオ"/>
          <w:sz w:val="22"/>
        </w:rPr>
      </w:pPr>
      <w:r w:rsidRPr="008C00C6">
        <w:rPr>
          <w:rFonts w:ascii="メイリオ" w:eastAsia="メイリオ" w:hAnsi="メイリオ" w:hint="eastAsia"/>
          <w:sz w:val="22"/>
        </w:rPr>
        <w:t xml:space="preserve">　　</w:t>
      </w:r>
    </w:p>
    <w:sectPr w:rsidR="00584514" w:rsidRPr="008C00C6" w:rsidSect="00707352">
      <w:pgSz w:w="11906" w:h="16838" w:code="9"/>
      <w:pgMar w:top="1021" w:right="720" w:bottom="102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F97" w:rsidRDefault="00DC2F97" w:rsidP="00CB5CAB">
      <w:r>
        <w:separator/>
      </w:r>
    </w:p>
  </w:endnote>
  <w:endnote w:type="continuationSeparator" w:id="0">
    <w:p w:rsidR="00DC2F97" w:rsidRDefault="00DC2F97" w:rsidP="00CB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F97" w:rsidRDefault="00DC2F97" w:rsidP="00CB5CAB">
      <w:r>
        <w:separator/>
      </w:r>
    </w:p>
  </w:footnote>
  <w:footnote w:type="continuationSeparator" w:id="0">
    <w:p w:rsidR="00DC2F97" w:rsidRDefault="00DC2F97" w:rsidP="00CB5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F08DA"/>
    <w:multiLevelType w:val="hybridMultilevel"/>
    <w:tmpl w:val="6B12E7DA"/>
    <w:lvl w:ilvl="0" w:tplc="67963DF0">
      <w:start w:val="1"/>
      <w:numFmt w:val="decimal"/>
      <w:lvlText w:val="(%1)"/>
      <w:lvlJc w:val="left"/>
      <w:pPr>
        <w:ind w:left="945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13719BC"/>
    <w:multiLevelType w:val="hybridMultilevel"/>
    <w:tmpl w:val="B978E294"/>
    <w:lvl w:ilvl="0" w:tplc="945ACB2A">
      <w:start w:val="1"/>
      <w:numFmt w:val="irohaFullWidth"/>
      <w:lvlText w:val="（%1）"/>
      <w:lvlJc w:val="left"/>
      <w:pPr>
        <w:ind w:left="1320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24"/>
    <w:rsid w:val="00006CEA"/>
    <w:rsid w:val="00024529"/>
    <w:rsid w:val="00041D1C"/>
    <w:rsid w:val="0006140C"/>
    <w:rsid w:val="00075A48"/>
    <w:rsid w:val="000A0E40"/>
    <w:rsid w:val="000D3A61"/>
    <w:rsid w:val="000F0C0B"/>
    <w:rsid w:val="00110D56"/>
    <w:rsid w:val="00115BEB"/>
    <w:rsid w:val="00127622"/>
    <w:rsid w:val="00137C72"/>
    <w:rsid w:val="00177ABE"/>
    <w:rsid w:val="001824DA"/>
    <w:rsid w:val="00192D7C"/>
    <w:rsid w:val="00193670"/>
    <w:rsid w:val="00194319"/>
    <w:rsid w:val="00194959"/>
    <w:rsid w:val="001B2EA6"/>
    <w:rsid w:val="001E748B"/>
    <w:rsid w:val="001F1673"/>
    <w:rsid w:val="0027181C"/>
    <w:rsid w:val="0028677D"/>
    <w:rsid w:val="002A4A15"/>
    <w:rsid w:val="002D147A"/>
    <w:rsid w:val="002F2AEB"/>
    <w:rsid w:val="002F2E3B"/>
    <w:rsid w:val="002F66AF"/>
    <w:rsid w:val="00315793"/>
    <w:rsid w:val="0031615D"/>
    <w:rsid w:val="00330052"/>
    <w:rsid w:val="00346117"/>
    <w:rsid w:val="00347567"/>
    <w:rsid w:val="0035440A"/>
    <w:rsid w:val="003728A3"/>
    <w:rsid w:val="00390315"/>
    <w:rsid w:val="003A6760"/>
    <w:rsid w:val="003E51C2"/>
    <w:rsid w:val="00404C38"/>
    <w:rsid w:val="00407610"/>
    <w:rsid w:val="00416031"/>
    <w:rsid w:val="004167A3"/>
    <w:rsid w:val="00421A0B"/>
    <w:rsid w:val="00434077"/>
    <w:rsid w:val="00437EA0"/>
    <w:rsid w:val="00444817"/>
    <w:rsid w:val="00455A42"/>
    <w:rsid w:val="004A218C"/>
    <w:rsid w:val="004A374D"/>
    <w:rsid w:val="004B5503"/>
    <w:rsid w:val="005116D1"/>
    <w:rsid w:val="00515CE8"/>
    <w:rsid w:val="005259BB"/>
    <w:rsid w:val="00536A1A"/>
    <w:rsid w:val="00541E29"/>
    <w:rsid w:val="00554CBA"/>
    <w:rsid w:val="0056108D"/>
    <w:rsid w:val="005656CE"/>
    <w:rsid w:val="00584514"/>
    <w:rsid w:val="005A213A"/>
    <w:rsid w:val="005B26EB"/>
    <w:rsid w:val="005B602D"/>
    <w:rsid w:val="005C08EE"/>
    <w:rsid w:val="005D591D"/>
    <w:rsid w:val="005E2C56"/>
    <w:rsid w:val="0061017B"/>
    <w:rsid w:val="00625F0F"/>
    <w:rsid w:val="00627E20"/>
    <w:rsid w:val="00636EBB"/>
    <w:rsid w:val="00643F24"/>
    <w:rsid w:val="0064523C"/>
    <w:rsid w:val="00663900"/>
    <w:rsid w:val="00665B17"/>
    <w:rsid w:val="006C18AF"/>
    <w:rsid w:val="006C190F"/>
    <w:rsid w:val="006C324D"/>
    <w:rsid w:val="006D6BFA"/>
    <w:rsid w:val="006F4D7D"/>
    <w:rsid w:val="006F60E3"/>
    <w:rsid w:val="007043EC"/>
    <w:rsid w:val="00705968"/>
    <w:rsid w:val="00707352"/>
    <w:rsid w:val="007203F0"/>
    <w:rsid w:val="0076310F"/>
    <w:rsid w:val="007B4748"/>
    <w:rsid w:val="007B4B6A"/>
    <w:rsid w:val="007B67BF"/>
    <w:rsid w:val="007B6E86"/>
    <w:rsid w:val="007E31E0"/>
    <w:rsid w:val="008076B0"/>
    <w:rsid w:val="00822101"/>
    <w:rsid w:val="008747B5"/>
    <w:rsid w:val="00897C49"/>
    <w:rsid w:val="008C00C6"/>
    <w:rsid w:val="008E4B34"/>
    <w:rsid w:val="008F0294"/>
    <w:rsid w:val="008F43F1"/>
    <w:rsid w:val="009011C4"/>
    <w:rsid w:val="00910C64"/>
    <w:rsid w:val="00912319"/>
    <w:rsid w:val="00912D85"/>
    <w:rsid w:val="00961FF0"/>
    <w:rsid w:val="009633CE"/>
    <w:rsid w:val="0097287F"/>
    <w:rsid w:val="00983DE7"/>
    <w:rsid w:val="009923A7"/>
    <w:rsid w:val="009B181D"/>
    <w:rsid w:val="009B2898"/>
    <w:rsid w:val="00A02770"/>
    <w:rsid w:val="00A11595"/>
    <w:rsid w:val="00A1388F"/>
    <w:rsid w:val="00A16231"/>
    <w:rsid w:val="00A264B7"/>
    <w:rsid w:val="00A32B01"/>
    <w:rsid w:val="00A36D24"/>
    <w:rsid w:val="00A42A3D"/>
    <w:rsid w:val="00A45BDB"/>
    <w:rsid w:val="00A54654"/>
    <w:rsid w:val="00A548F0"/>
    <w:rsid w:val="00A751BA"/>
    <w:rsid w:val="00AA0095"/>
    <w:rsid w:val="00AA5FDB"/>
    <w:rsid w:val="00AE6ED4"/>
    <w:rsid w:val="00B03021"/>
    <w:rsid w:val="00B27B45"/>
    <w:rsid w:val="00B41D4B"/>
    <w:rsid w:val="00B56536"/>
    <w:rsid w:val="00B667B0"/>
    <w:rsid w:val="00BA13B0"/>
    <w:rsid w:val="00BA3BFB"/>
    <w:rsid w:val="00BB6EED"/>
    <w:rsid w:val="00BB78CD"/>
    <w:rsid w:val="00BC3C92"/>
    <w:rsid w:val="00BC67DC"/>
    <w:rsid w:val="00BE111F"/>
    <w:rsid w:val="00BF005F"/>
    <w:rsid w:val="00BF1905"/>
    <w:rsid w:val="00C22DE1"/>
    <w:rsid w:val="00C45456"/>
    <w:rsid w:val="00C6727E"/>
    <w:rsid w:val="00C723C8"/>
    <w:rsid w:val="00C76021"/>
    <w:rsid w:val="00C77DC1"/>
    <w:rsid w:val="00C92B14"/>
    <w:rsid w:val="00CB5CAB"/>
    <w:rsid w:val="00CC30DE"/>
    <w:rsid w:val="00CC52C1"/>
    <w:rsid w:val="00CD113C"/>
    <w:rsid w:val="00CD3AA4"/>
    <w:rsid w:val="00CD5949"/>
    <w:rsid w:val="00D04AB0"/>
    <w:rsid w:val="00D11A03"/>
    <w:rsid w:val="00D17018"/>
    <w:rsid w:val="00D32E6F"/>
    <w:rsid w:val="00D339CF"/>
    <w:rsid w:val="00D43CCF"/>
    <w:rsid w:val="00D43D0C"/>
    <w:rsid w:val="00D84B22"/>
    <w:rsid w:val="00DB459A"/>
    <w:rsid w:val="00DC2F97"/>
    <w:rsid w:val="00DE1876"/>
    <w:rsid w:val="00E14A41"/>
    <w:rsid w:val="00E17DD3"/>
    <w:rsid w:val="00E31DE9"/>
    <w:rsid w:val="00E514E0"/>
    <w:rsid w:val="00E628E1"/>
    <w:rsid w:val="00E6312B"/>
    <w:rsid w:val="00E6793D"/>
    <w:rsid w:val="00E91224"/>
    <w:rsid w:val="00E962BA"/>
    <w:rsid w:val="00EA4869"/>
    <w:rsid w:val="00EB4783"/>
    <w:rsid w:val="00ED69DF"/>
    <w:rsid w:val="00EF074B"/>
    <w:rsid w:val="00F372D0"/>
    <w:rsid w:val="00F5279B"/>
    <w:rsid w:val="00F52886"/>
    <w:rsid w:val="00F62C07"/>
    <w:rsid w:val="00F66B1B"/>
    <w:rsid w:val="00FA41BA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A8A127F0-86BD-4116-948D-A784559E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339C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339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339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CB5C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B5CAB"/>
  </w:style>
  <w:style w:type="paragraph" w:styleId="a9">
    <w:name w:val="footer"/>
    <w:basedOn w:val="a"/>
    <w:link w:val="aa"/>
    <w:uiPriority w:val="99"/>
    <w:unhideWhenUsed/>
    <w:rsid w:val="00CB5C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B5CAB"/>
  </w:style>
  <w:style w:type="paragraph" w:styleId="ab">
    <w:name w:val="List Paragraph"/>
    <w:basedOn w:val="a"/>
    <w:uiPriority w:val="34"/>
    <w:qFormat/>
    <w:rsid w:val="001936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98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6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1521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9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9919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22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64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98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53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20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747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52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485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646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837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448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2AB4D-D219-4E18-B318-F41C5509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　徹</dc:creator>
  <cp:lastModifiedBy>晴山久美子</cp:lastModifiedBy>
  <cp:revision>3</cp:revision>
  <cp:lastPrinted>2022-06-30T06:00:00Z</cp:lastPrinted>
  <dcterms:created xsi:type="dcterms:W3CDTF">2023-08-07T01:43:00Z</dcterms:created>
  <dcterms:modified xsi:type="dcterms:W3CDTF">2023-08-07T01:44:00Z</dcterms:modified>
</cp:coreProperties>
</file>