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F7D4B" w14:textId="0B267D0D" w:rsidR="007A27AC" w:rsidRDefault="0068287D" w:rsidP="006F49E1">
      <w:pPr>
        <w:autoSpaceDE w:val="0"/>
        <w:autoSpaceDN w:val="0"/>
        <w:adjustRightInd w:val="0"/>
        <w:ind w:firstLineChars="100" w:firstLine="260"/>
        <w:jc w:val="left"/>
        <w:rPr>
          <w:rFonts w:ascii="ＭＳ ゴシック" w:eastAsia="ＭＳ ゴシック" w:hAnsi="ＭＳ ゴシック" w:cs="ＭＳＰ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ＭＳ ゴシック" w:cs="ＭＳＰ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F8965" wp14:editId="76817A67">
                <wp:simplePos x="0" y="0"/>
                <wp:positionH relativeFrom="column">
                  <wp:posOffset>19050</wp:posOffset>
                </wp:positionH>
                <wp:positionV relativeFrom="paragraph">
                  <wp:posOffset>41910</wp:posOffset>
                </wp:positionV>
                <wp:extent cx="6082030" cy="960120"/>
                <wp:effectExtent l="38100" t="19050" r="52070" b="304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960120"/>
                        </a:xfrm>
                        <a:custGeom>
                          <a:avLst/>
                          <a:gdLst>
                            <a:gd name="G0" fmla="+- 324 0 0"/>
                            <a:gd name="G1" fmla="+- 21600 0 324"/>
                            <a:gd name="G2" fmla="*/ 324 1 2"/>
                            <a:gd name="G3" fmla="+- 21600 0 G2"/>
                            <a:gd name="G4" fmla="+/ 324 21600 2"/>
                            <a:gd name="G5" fmla="+/ G1 0 2"/>
                            <a:gd name="G6" fmla="*/ 21600 21600 324"/>
                            <a:gd name="G7" fmla="*/ G6 1 2"/>
                            <a:gd name="G8" fmla="+- 21600 0 G7"/>
                            <a:gd name="G9" fmla="*/ 21600 1 2"/>
                            <a:gd name="G10" fmla="+- 324 0 G9"/>
                            <a:gd name="G11" fmla="?: G10 G8 0"/>
                            <a:gd name="G12" fmla="?: G10 G7 21600"/>
                            <a:gd name="T0" fmla="*/ 21438 w 21600"/>
                            <a:gd name="T1" fmla="*/ 10800 h 21600"/>
                            <a:gd name="T2" fmla="*/ 10800 w 21600"/>
                            <a:gd name="T3" fmla="*/ 21600 h 21600"/>
                            <a:gd name="T4" fmla="*/ 162 w 21600"/>
                            <a:gd name="T5" fmla="*/ 10800 h 21600"/>
                            <a:gd name="T6" fmla="*/ 10800 w 21600"/>
                            <a:gd name="T7" fmla="*/ 0 h 21600"/>
                            <a:gd name="T8" fmla="*/ 1962 w 21600"/>
                            <a:gd name="T9" fmla="*/ 1962 h 21600"/>
                            <a:gd name="T10" fmla="*/ 19638 w 21600"/>
                            <a:gd name="T11" fmla="*/ 1963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24" y="21600"/>
                              </a:lnTo>
                              <a:lnTo>
                                <a:pt x="21276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2223" w14:textId="0E8FA7BD" w:rsidR="000E6452" w:rsidRDefault="00D5322A" w:rsidP="004F1D5D">
                            <w:pPr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令和</w:t>
                            </w:r>
                            <w:r w:rsidR="000E6452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６</w:t>
                            </w:r>
                            <w:r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年度</w:t>
                            </w:r>
                            <w:r w:rsidR="007B107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第</w:t>
                            </w:r>
                            <w:r w:rsidR="00EA2443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４</w:t>
                            </w:r>
                            <w:r w:rsidR="00736191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回経営革新講座</w:t>
                            </w:r>
                            <w:r w:rsidR="007B107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（</w:t>
                            </w:r>
                            <w:r w:rsidR="002060B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対面・</w:t>
                            </w:r>
                            <w:r w:rsidR="007B107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WEB</w:t>
                            </w:r>
                            <w:r w:rsidR="002060B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併用</w:t>
                            </w:r>
                            <w:r w:rsidR="007B1070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）</w:t>
                            </w:r>
                            <w:r w:rsidR="00736191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【CPD認定講習</w:t>
                            </w:r>
                            <w:r w:rsidR="00702118"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】</w:t>
                            </w:r>
                          </w:p>
                          <w:p w14:paraId="3CE71EB3" w14:textId="1E8BCA7E" w:rsidR="00736191" w:rsidRPr="000A12D7" w:rsidRDefault="002060B0" w:rsidP="00A658C4">
                            <w:pPr>
                              <w:rPr>
                                <w:rFonts w:ascii="HG丸ｺﾞｼｯｸM-PRO" w:eastAsia="HG丸ｺﾞｼｯｸM-PRO" w:hAnsi="ＭＳ ゴシック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bookmarkStart w:id="0" w:name="_Hlk185421364"/>
                            <w:bookmarkStart w:id="1" w:name="_Hlk185421365"/>
                            <w:r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0E6452"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できる大人のビジネスマナー</w:t>
                            </w:r>
                            <w:r w:rsidR="000E6452"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「聴く力・話す力・伝える力の磨き方」</w:t>
                            </w:r>
                          </w:p>
                          <w:p w14:paraId="09917CB1" w14:textId="14FCD221" w:rsidR="002060B0" w:rsidRPr="000A12D7" w:rsidRDefault="002060B0" w:rsidP="002060B0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6"/>
                                <w:szCs w:val="26"/>
                              </w:rPr>
                            </w:pPr>
                            <w:r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0E6452" w:rsidRPr="000A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一流の建設技術者になるために身につけるべき品格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8965" id="AutoShape 12" o:spid="_x0000_s1026" style="position:absolute;left:0;text-align:left;margin-left:1.5pt;margin-top:3.3pt;width:478.9pt;height: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" adj="-11796480,,5400" path="m,l324,21600r20952,l21600,,,xe" strokeweight="4pt">
                <v:stroke linestyle="thinThin" joinstyle="miter"/>
                <v:formulas/>
                <v:path o:connecttype="custom" o:connectlocs="6036415,480060;3041015,960120;45615,480060;3041015,0" o:connectangles="0,0,0,0" textboxrect="1962,1962,19638,19638"/>
                <v:textbox inset="5.85pt,.7pt,5.85pt,.7pt">
                  <w:txbxContent>
                    <w:p w14:paraId="00BC2223" w14:textId="0E8FA7BD" w:rsidR="000E6452" w:rsidRDefault="00D5322A" w:rsidP="004F1D5D">
                      <w:pPr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令和</w:t>
                      </w:r>
                      <w:r w:rsidR="000E6452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６</w:t>
                      </w:r>
                      <w:r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年度</w:t>
                      </w:r>
                      <w:r w:rsidR="007B107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　</w:t>
                      </w:r>
                      <w:r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第</w:t>
                      </w:r>
                      <w:r w:rsidR="00EA2443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４</w:t>
                      </w:r>
                      <w:r w:rsidR="00736191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回経営革新講座</w:t>
                      </w:r>
                      <w:r w:rsidR="007B107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（</w:t>
                      </w:r>
                      <w:r w:rsidR="002060B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対面・</w:t>
                      </w:r>
                      <w:r w:rsidR="007B107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WEB</w:t>
                      </w:r>
                      <w:r w:rsidR="002060B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併用</w:t>
                      </w:r>
                      <w:r w:rsidR="007B1070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）</w:t>
                      </w:r>
                      <w:r w:rsidR="00736191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【CPD認定講習</w:t>
                      </w:r>
                      <w:r w:rsidR="00702118"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】</w:t>
                      </w:r>
                    </w:p>
                    <w:p w14:paraId="3CE71EB3" w14:textId="1E8BCA7E" w:rsidR="00736191" w:rsidRPr="000A12D7" w:rsidRDefault="002060B0" w:rsidP="00A658C4">
                      <w:pPr>
                        <w:rPr>
                          <w:rFonts w:ascii="HG丸ｺﾞｼｯｸM-PRO" w:eastAsia="HG丸ｺﾞｼｯｸM-PRO" w:hAnsi="ＭＳ ゴシック"/>
                          <w:bCs/>
                          <w:color w:val="FF0000"/>
                          <w:sz w:val="26"/>
                          <w:szCs w:val="26"/>
                        </w:rPr>
                      </w:pPr>
                      <w:bookmarkStart w:id="2" w:name="_Hlk185421364"/>
                      <w:bookmarkStart w:id="3" w:name="_Hlk185421365"/>
                      <w:r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0E6452"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できる大人のビジネスマナー</w:t>
                      </w:r>
                      <w:r w:rsidR="000E6452"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「聴く力・話す力・伝える力の磨き方」</w:t>
                      </w:r>
                    </w:p>
                    <w:p w14:paraId="09917CB1" w14:textId="14FCD221" w:rsidR="002060B0" w:rsidRPr="000A12D7" w:rsidRDefault="002060B0" w:rsidP="002060B0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6"/>
                          <w:szCs w:val="26"/>
                        </w:rPr>
                      </w:pPr>
                      <w:r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0E6452" w:rsidRPr="000A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一流の建設技術者になるために身につけるべき品格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8367C7D" w14:textId="77777777" w:rsidR="006F49E1" w:rsidRDefault="006F49E1" w:rsidP="006F49E1">
      <w:pPr>
        <w:autoSpaceDE w:val="0"/>
        <w:autoSpaceDN w:val="0"/>
        <w:adjustRightInd w:val="0"/>
        <w:ind w:firstLineChars="100" w:firstLine="241"/>
        <w:jc w:val="left"/>
        <w:rPr>
          <w:rFonts w:ascii="ＭＳ ゴシック" w:eastAsia="ＭＳ ゴシック" w:hAnsi="ＭＳ ゴシック" w:cs="ＭＳＰ明朝"/>
          <w:b/>
          <w:color w:val="000000"/>
          <w:kern w:val="0"/>
          <w:sz w:val="24"/>
        </w:rPr>
      </w:pPr>
    </w:p>
    <w:p w14:paraId="0D52A3E0" w14:textId="77777777" w:rsidR="007A27AC" w:rsidRDefault="007A27AC" w:rsidP="00C44E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明朝"/>
          <w:b/>
          <w:color w:val="000000"/>
          <w:kern w:val="0"/>
          <w:sz w:val="24"/>
        </w:rPr>
      </w:pPr>
    </w:p>
    <w:p w14:paraId="36658165" w14:textId="77777777" w:rsidR="003724D6" w:rsidRDefault="003724D6" w:rsidP="00C44E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明朝"/>
          <w:b/>
          <w:color w:val="000000"/>
          <w:kern w:val="0"/>
          <w:sz w:val="24"/>
        </w:rPr>
      </w:pPr>
    </w:p>
    <w:p w14:paraId="6F21E24B" w14:textId="77777777" w:rsidR="00DC6519" w:rsidRDefault="00DC6519" w:rsidP="00C44ED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hAnsi="ＭＳ ゴシック" w:cs="ＭＳＰ明朝"/>
          <w:kern w:val="0"/>
          <w:sz w:val="26"/>
          <w:szCs w:val="26"/>
        </w:rPr>
      </w:pPr>
    </w:p>
    <w:p w14:paraId="6FA825EF" w14:textId="77777777" w:rsidR="002721DE" w:rsidRPr="00134F06" w:rsidRDefault="002721DE" w:rsidP="00C44ED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岩手県建設業協会では、岩手県</w:t>
      </w:r>
      <w:r w:rsidR="00F63FFB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および東日本建設業保証</w:t>
      </w: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と共催で標記講座を開催いたします。</w:t>
      </w:r>
    </w:p>
    <w:p w14:paraId="20C442DB" w14:textId="79BCA922" w:rsidR="006E1763" w:rsidRPr="00134F06" w:rsidRDefault="001B27C0" w:rsidP="00CF21A4">
      <w:pPr>
        <w:ind w:firstLineChars="100" w:firstLine="240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本講座</w:t>
      </w:r>
      <w:r w:rsidR="00F63FFB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の</w:t>
      </w:r>
      <w:r w:rsidR="006E1763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「</w:t>
      </w:r>
      <w:r w:rsidR="00A960FD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できる大人のビジネスマナー</w:t>
      </w:r>
      <w:r w:rsidR="006E1763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」では、</w:t>
      </w:r>
      <w:r w:rsidR="00D96011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ビジネス・プライベートなど人間関係を</w:t>
      </w:r>
      <w:r w:rsidR="00AB7BB7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うまくいかせることが大切であることから、</w:t>
      </w:r>
      <w:r w:rsidR="00D90672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ビジネスマナーをリアルな場面で</w:t>
      </w:r>
      <w:r w:rsidR="004953A9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実践できるカタチ</w:t>
      </w:r>
      <w:r w:rsidR="00F63FFB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について</w:t>
      </w:r>
      <w:r w:rsidR="004953A9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お伝え</w:t>
      </w:r>
      <w:r w:rsidR="00F63FFB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いたします。</w:t>
      </w:r>
    </w:p>
    <w:p w14:paraId="24458DDF" w14:textId="705A3527" w:rsidR="007C2CFB" w:rsidRPr="00134F06" w:rsidRDefault="006E1763" w:rsidP="00CF21A4">
      <w:pPr>
        <w:ind w:firstLineChars="100" w:firstLine="240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「</w:t>
      </w:r>
      <w:r w:rsidR="005D00A3"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一流の建設技術者になるために身につけるべき品格</w:t>
      </w: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」では、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技術者には知識や経験のほか、コミュニケーション能力や人間力が必要不可欠で</w:t>
      </w:r>
      <w:r w:rsidR="00EC3E0C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あり、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技術者</w:t>
      </w:r>
      <w:r w:rsidR="00B67588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として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の品格を高めることによって周囲の方々に尊敬され</w:t>
      </w:r>
      <w:r w:rsidR="00B67588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る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信頼関係を築くことで</w:t>
      </w:r>
      <w:r w:rsidR="00F569EC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き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、</w:t>
      </w:r>
      <w:r w:rsidR="00F569EC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さらには</w:t>
      </w:r>
      <w:r w:rsidR="00134F06" w:rsidRPr="00134F06">
        <w:rPr>
          <w:rFonts w:ascii="HG丸ｺﾞｼｯｸM-PRO" w:eastAsia="HG丸ｺﾞｼｯｸM-PRO" w:hAnsi="HG丸ｺﾞｼｯｸM-PRO"/>
          <w:sz w:val="24"/>
          <w:shd w:val="clear" w:color="auto" w:fill="FFFFFF"/>
        </w:rPr>
        <w:t>今まで以上の業績向上を達成</w:t>
      </w:r>
      <w:r w:rsidR="00175D51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すること</w:t>
      </w:r>
      <w:r w:rsidR="00000C4C">
        <w:rPr>
          <w:rFonts w:ascii="HG丸ｺﾞｼｯｸM-PRO" w:eastAsia="HG丸ｺﾞｼｯｸM-PRO" w:hAnsi="HG丸ｺﾞｼｯｸM-PRO" w:hint="eastAsia"/>
          <w:sz w:val="24"/>
          <w:shd w:val="clear" w:color="auto" w:fill="FFFFFF"/>
        </w:rPr>
        <w:t>につながるという説明をいたします。</w:t>
      </w:r>
    </w:p>
    <w:p w14:paraId="1B607456" w14:textId="77777777" w:rsidR="003724D6" w:rsidRPr="00134F06" w:rsidRDefault="006F49E1" w:rsidP="00B95B8B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134F06">
        <w:rPr>
          <w:rFonts w:ascii="HG丸ｺﾞｼｯｸM-PRO" w:eastAsia="HG丸ｺﾞｼｯｸM-PRO" w:hAnsi="ＭＳ ゴシック" w:cs="ＭＳＰ明朝" w:hint="eastAsia"/>
          <w:kern w:val="0"/>
          <w:sz w:val="24"/>
        </w:rPr>
        <w:t>この機会に是非ご参加くださいますようご案内いたします。</w:t>
      </w:r>
    </w:p>
    <w:p w14:paraId="5E5BD64A" w14:textId="77777777" w:rsidR="00DC6519" w:rsidRPr="00B63641" w:rsidRDefault="00DC6519" w:rsidP="00B95B8B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hAnsi="ＭＳ ゴシック" w:cs="ＭＳＰ明朝"/>
          <w:kern w:val="0"/>
          <w:sz w:val="26"/>
          <w:szCs w:val="26"/>
        </w:rPr>
      </w:pPr>
    </w:p>
    <w:p w14:paraId="0438C6ED" w14:textId="77777777" w:rsidR="006F49E1" w:rsidRPr="00B63641" w:rsidRDefault="006F49E1" w:rsidP="006F49E1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記</w:t>
      </w:r>
    </w:p>
    <w:p w14:paraId="3FF4E4E1" w14:textId="77777777" w:rsidR="004128F7" w:rsidRDefault="004128F7" w:rsidP="00FB47C5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1B32EBD1" w14:textId="0E11123A" w:rsidR="00FB47C5" w:rsidRPr="00B63641" w:rsidRDefault="0018470C" w:rsidP="00FB47C5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日</w:t>
      </w:r>
      <w:r w:rsidR="009A6E60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時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】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令和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７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年２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２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１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日（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金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）　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①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１０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：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０～１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２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：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</w:p>
    <w:p w14:paraId="0B8D5EB6" w14:textId="09C445DD" w:rsidR="00EA2443" w:rsidRDefault="00EA2443" w:rsidP="00DC6519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　　　　　　　　　　　　　　　　　　②１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３</w:t>
      </w: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>：３０～１６：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３</w:t>
      </w: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</w:p>
    <w:p w14:paraId="49771EEB" w14:textId="7EA0A3E5" w:rsidR="006D4F1A" w:rsidRPr="00B63641" w:rsidRDefault="009A6E60" w:rsidP="00DC6519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【会　場】</w:t>
      </w:r>
      <w:r w:rsidR="00FB47C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岩手県建設会館６階会議室</w:t>
      </w:r>
    </w:p>
    <w:p w14:paraId="79E9FD0D" w14:textId="77777777" w:rsidR="00EA2443" w:rsidRPr="006E1763" w:rsidRDefault="00EA2443" w:rsidP="0073619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209DDA34" w14:textId="6D3FE3FF" w:rsidR="007C2CFB" w:rsidRDefault="0018470C" w:rsidP="0073619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58086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講　師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】</w:t>
      </w:r>
      <w:r w:rsidR="0073619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2060B0">
        <w:rPr>
          <w:rFonts w:ascii="HG丸ｺﾞｼｯｸM-PRO" w:eastAsia="HG丸ｺﾞｼｯｸM-PRO" w:hAnsi="ＭＳ ゴシック" w:cs="ＭＳＰ明朝" w:hint="eastAsia"/>
          <w:kern w:val="0"/>
          <w:sz w:val="24"/>
        </w:rPr>
        <w:t>①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ミチタス㈱　中本　美智子氏（建設経営サービス提携講師）</w:t>
      </w:r>
    </w:p>
    <w:p w14:paraId="62C8C7BE" w14:textId="0DD87CB9" w:rsidR="002060B0" w:rsidRPr="00B63641" w:rsidRDefault="002060B0" w:rsidP="0073619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　　　　　②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ハタコンサルタント㈱　代表取締役　降籏　達生氏</w:t>
      </w:r>
    </w:p>
    <w:p w14:paraId="4BA3AF78" w14:textId="77777777" w:rsidR="003A00C4" w:rsidRPr="002060B0" w:rsidRDefault="003A00C4" w:rsidP="0073619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618F7A90" w14:textId="77777777" w:rsidR="002721DE" w:rsidRPr="00B63641" w:rsidRDefault="002721DE" w:rsidP="0073619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【内　容】　受講申込書に詳細を記載しております。</w:t>
      </w:r>
    </w:p>
    <w:p w14:paraId="585DDCB3" w14:textId="77777777" w:rsidR="00DC6519" w:rsidRDefault="00DC6519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23E89892" w14:textId="77777777" w:rsidR="006F49E1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主</w:t>
      </w:r>
      <w:r w:rsidR="004A646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催】</w:t>
      </w:r>
      <w:r w:rsidR="008A00B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C24E68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岩手県・一般社団法人岩手県建設業協会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・東日本建設業保証㈱岩手支店</w:t>
      </w:r>
    </w:p>
    <w:p w14:paraId="2D31CED7" w14:textId="77777777" w:rsidR="00EA2443" w:rsidRDefault="00EA2443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6AD8D19D" w14:textId="77777777" w:rsidR="006C4F75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【後　援】</w:t>
      </w:r>
      <w:r w:rsidR="006C4F75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一般社団法人岩手県建設産業団体連合会</w:t>
      </w:r>
    </w:p>
    <w:p w14:paraId="1AEE6721" w14:textId="77777777" w:rsidR="00EA2443" w:rsidRDefault="00EA2443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46F71077" w14:textId="77777777" w:rsidR="006F49E1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対</w:t>
      </w:r>
      <w:r w:rsidR="004A646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象】</w:t>
      </w:r>
      <w:r w:rsidR="008A00B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岩手県内に事業所を持つ建設業許可業者</w:t>
      </w:r>
      <w:r w:rsidR="00264C7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（</w:t>
      </w:r>
      <w:r w:rsidR="007B1070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経営者、</w:t>
      </w:r>
      <w:r w:rsidR="00264C7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経営幹部、技術者</w:t>
      </w:r>
      <w:r w:rsidR="002721D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等）</w:t>
      </w:r>
    </w:p>
    <w:p w14:paraId="0F3F76E8" w14:textId="77777777" w:rsidR="00EA2443" w:rsidRDefault="00EA2443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10C15550" w14:textId="0F98E6FD" w:rsidR="008A00BE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CA298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申込期限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】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令和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７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年２</w:t>
      </w:r>
      <w:r w:rsidR="00CA298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１７</w:t>
      </w:r>
      <w:r w:rsidR="002037BD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日（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月</w:t>
      </w:r>
      <w:r w:rsidR="00CA298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）まで</w:t>
      </w:r>
    </w:p>
    <w:p w14:paraId="63F285EC" w14:textId="77777777" w:rsidR="00EA2443" w:rsidRPr="00245002" w:rsidRDefault="00EA2443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6A08A0D9" w14:textId="77777777" w:rsidR="00B138F0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046547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受講料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】</w:t>
      </w:r>
      <w:r w:rsidR="008A00B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2721D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1人当たり</w:t>
      </w:r>
      <w:r w:rsidR="004A646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１，０００円（税込）</w:t>
      </w:r>
      <w:bookmarkStart w:id="4" w:name="_Hlk156227021"/>
      <w:r w:rsidR="00273F1D">
        <w:rPr>
          <w:rFonts w:ascii="HG丸ｺﾞｼｯｸM-PRO" w:eastAsia="HG丸ｺﾞｼｯｸM-PRO" w:hAnsi="ＭＳ ゴシック" w:cs="ＭＳＰ明朝" w:hint="eastAsia"/>
          <w:kern w:val="0"/>
          <w:sz w:val="24"/>
        </w:rPr>
        <w:t>※いずれか一方のみの受講でも同額です。</w:t>
      </w:r>
      <w:bookmarkEnd w:id="4"/>
    </w:p>
    <w:p w14:paraId="7EA21944" w14:textId="4C91BD1E" w:rsidR="004C1BF4" w:rsidRDefault="004C1BF4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</w:p>
    <w:p w14:paraId="392753DE" w14:textId="77777777" w:rsidR="006F49E1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定</w:t>
      </w:r>
      <w:r w:rsidR="004A646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員】</w:t>
      </w:r>
      <w:r w:rsidR="008A00BE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４０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名（定員になり次第受付を終了いたします。）</w:t>
      </w:r>
    </w:p>
    <w:p w14:paraId="27AF8744" w14:textId="77777777" w:rsidR="00D90B11" w:rsidRDefault="00D90B11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13E506C9" w14:textId="77777777" w:rsidR="006F49E1" w:rsidRPr="00B63641" w:rsidRDefault="0018470C" w:rsidP="006F49E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【申込・問合先】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 別紙申込書に必要事項を記載の上、</w:t>
      </w:r>
      <w:r w:rsidR="004A646B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FAX等で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お送りください。</w:t>
      </w:r>
    </w:p>
    <w:p w14:paraId="544200A5" w14:textId="77777777" w:rsidR="006F49E1" w:rsidRDefault="004A646B" w:rsidP="006E1763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一般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社団法人岩手県建設業協会</w:t>
      </w:r>
      <w:r w:rsidR="006E1763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TEL 019-653-6111</w:t>
      </w:r>
      <w:r w:rsidR="006E1763">
        <w:rPr>
          <w:rFonts w:ascii="HG丸ｺﾞｼｯｸM-PRO" w:eastAsia="HG丸ｺﾞｼｯｸM-PRO" w:hAnsi="ＭＳ ゴシック" w:cs="ＭＳＰ明朝" w:hint="eastAsia"/>
          <w:kern w:val="0"/>
          <w:sz w:val="24"/>
        </w:rPr>
        <w:t>・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FAX 019-6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5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3</w:t>
      </w:r>
      <w:r w:rsidR="006F49E1"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-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6113</w:t>
      </w:r>
    </w:p>
    <w:p w14:paraId="031F998E" w14:textId="2017CC89" w:rsidR="00926917" w:rsidRPr="00B63641" w:rsidRDefault="00A658C4" w:rsidP="00C24E68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cs="ＭＳＰ明朝"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60D136" wp14:editId="790961BD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6082030" cy="960120"/>
                <wp:effectExtent l="38100" t="19050" r="52070" b="304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960120"/>
                        </a:xfrm>
                        <a:custGeom>
                          <a:avLst/>
                          <a:gdLst>
                            <a:gd name="G0" fmla="+- 324 0 0"/>
                            <a:gd name="G1" fmla="+- 21600 0 324"/>
                            <a:gd name="G2" fmla="*/ 324 1 2"/>
                            <a:gd name="G3" fmla="+- 21600 0 G2"/>
                            <a:gd name="G4" fmla="+/ 324 21600 2"/>
                            <a:gd name="G5" fmla="+/ G1 0 2"/>
                            <a:gd name="G6" fmla="*/ 21600 21600 324"/>
                            <a:gd name="G7" fmla="*/ G6 1 2"/>
                            <a:gd name="G8" fmla="+- 21600 0 G7"/>
                            <a:gd name="G9" fmla="*/ 21600 1 2"/>
                            <a:gd name="G10" fmla="+- 324 0 G9"/>
                            <a:gd name="G11" fmla="?: G10 G8 0"/>
                            <a:gd name="G12" fmla="?: G10 G7 21600"/>
                            <a:gd name="T0" fmla="*/ 21438 w 21600"/>
                            <a:gd name="T1" fmla="*/ 10800 h 21600"/>
                            <a:gd name="T2" fmla="*/ 10800 w 21600"/>
                            <a:gd name="T3" fmla="*/ 21600 h 21600"/>
                            <a:gd name="T4" fmla="*/ 162 w 21600"/>
                            <a:gd name="T5" fmla="*/ 10800 h 21600"/>
                            <a:gd name="T6" fmla="*/ 10800 w 21600"/>
                            <a:gd name="T7" fmla="*/ 0 h 21600"/>
                            <a:gd name="T8" fmla="*/ 1962 w 21600"/>
                            <a:gd name="T9" fmla="*/ 1962 h 21600"/>
                            <a:gd name="T10" fmla="*/ 19638 w 21600"/>
                            <a:gd name="T11" fmla="*/ 1963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24" y="21600"/>
                              </a:lnTo>
                              <a:lnTo>
                                <a:pt x="21276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EFED" w14:textId="77777777" w:rsidR="00A658C4" w:rsidRDefault="00A658C4" w:rsidP="00A658C4">
                            <w:pPr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1A483A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令和６年度　第４回経営革新講座（対面・WEB併用）【CPD認定講習】</w:t>
                            </w:r>
                          </w:p>
                          <w:p w14:paraId="757D258B" w14:textId="77777777" w:rsidR="00A658C4" w:rsidRPr="000A12D7" w:rsidRDefault="00A658C4" w:rsidP="00A658C4">
                            <w:pPr>
                              <w:rPr>
                                <w:rFonts w:ascii="HG丸ｺﾞｼｯｸM-PRO" w:eastAsia="HG丸ｺﾞｼｯｸM-PRO" w:hAnsi="ＭＳ ゴシック"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①できる大人のビジネスマナー</w:t>
                            </w:r>
                            <w:r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「聴く力・話す力・伝える力の磨き方」</w:t>
                            </w:r>
                          </w:p>
                          <w:p w14:paraId="5D164C84" w14:textId="77777777" w:rsidR="00A658C4" w:rsidRPr="000A12D7" w:rsidRDefault="00A658C4" w:rsidP="00A658C4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6"/>
                                <w:szCs w:val="26"/>
                              </w:rPr>
                            </w:pPr>
                            <w:r w:rsidRPr="000A12D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Pr="000A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一流の建設技術者になるために身につけるべき品格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D136" id="_x0000_s1027" style="position:absolute;left:0;text-align:left;margin-left:0;margin-top:28.55pt;width:478.9pt;height:7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" adj="-11796480,,5400" path="m,l324,21600r20952,l21600,,,xe" strokeweight="4pt">
                <v:stroke linestyle="thinThin" joinstyle="miter"/>
                <v:formulas/>
                <v:path o:connecttype="custom" o:connectlocs="6036415,480060;3041015,960120;45615,480060;3041015,0" o:connectangles="0,0,0,0" textboxrect="1962,1962,19638,19638"/>
                <v:textbox inset="5.85pt,.7pt,5.85pt,.7pt">
                  <w:txbxContent>
                    <w:p w14:paraId="30ACEFED" w14:textId="77777777" w:rsidR="00A658C4" w:rsidRDefault="00A658C4" w:rsidP="00A658C4">
                      <w:pPr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1A483A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令和６年度　第４回経営革新講座（対面・WEB併用）【CPD認定講習】</w:t>
                      </w:r>
                    </w:p>
                    <w:p w14:paraId="757D258B" w14:textId="77777777" w:rsidR="00A658C4" w:rsidRPr="000A12D7" w:rsidRDefault="00A658C4" w:rsidP="00A658C4">
                      <w:pPr>
                        <w:rPr>
                          <w:rFonts w:ascii="HG丸ｺﾞｼｯｸM-PRO" w:eastAsia="HG丸ｺﾞｼｯｸM-PRO" w:hAnsi="ＭＳ ゴシック"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①できる大人のビジネスマナー</w:t>
                      </w:r>
                      <w:r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「聴く力・話す力・伝える力の磨き方」</w:t>
                      </w:r>
                    </w:p>
                    <w:p w14:paraId="5D164C84" w14:textId="77777777" w:rsidR="00A658C4" w:rsidRPr="000A12D7" w:rsidRDefault="00A658C4" w:rsidP="00A658C4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6"/>
                          <w:szCs w:val="26"/>
                        </w:rPr>
                      </w:pPr>
                      <w:r w:rsidRPr="000A12D7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Pr="000A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一流の建設技術者になるために身につけるべき品格</w:t>
                      </w:r>
                    </w:p>
                  </w:txbxContent>
                </v:textbox>
              </v:shape>
            </w:pict>
          </mc:Fallback>
        </mc:AlternateContent>
      </w:r>
      <w:r w:rsidR="00C24E68" w:rsidRPr="00B63641">
        <w:rPr>
          <w:rFonts w:ascii="HG丸ｺﾞｼｯｸM-PRO" w:eastAsia="HG丸ｺﾞｼｯｸM-PRO" w:hAnsi="ＭＳ ゴシック" w:hint="eastAsia"/>
          <w:b/>
          <w:sz w:val="32"/>
          <w:szCs w:val="32"/>
        </w:rPr>
        <w:t>受 講 申 込 書</w:t>
      </w:r>
    </w:p>
    <w:p w14:paraId="6E52875E" w14:textId="5ED4ADAE" w:rsidR="005B6A1B" w:rsidRPr="00B63641" w:rsidRDefault="005B6A1B" w:rsidP="005B6A1B">
      <w:pPr>
        <w:jc w:val="center"/>
        <w:rPr>
          <w:rFonts w:ascii="HG丸ｺﾞｼｯｸM-PRO" w:eastAsia="HG丸ｺﾞｼｯｸM-PRO"/>
          <w:i/>
          <w:sz w:val="36"/>
          <w:szCs w:val="36"/>
        </w:rPr>
      </w:pPr>
      <w:bookmarkStart w:id="5" w:name="_GoBack"/>
    </w:p>
    <w:bookmarkEnd w:id="5"/>
    <w:p w14:paraId="6F20167C" w14:textId="77777777" w:rsidR="005B6A1B" w:rsidRPr="00B63641" w:rsidRDefault="005B6A1B" w:rsidP="00736191">
      <w:pPr>
        <w:rPr>
          <w:rFonts w:ascii="HG丸ｺﾞｼｯｸM-PRO" w:eastAsia="HG丸ｺﾞｼｯｸM-PRO"/>
          <w:i/>
          <w:szCs w:val="21"/>
        </w:rPr>
      </w:pPr>
    </w:p>
    <w:p w14:paraId="3D0B9533" w14:textId="77777777" w:rsidR="00CF2116" w:rsidRPr="00B63641" w:rsidRDefault="00CF2116" w:rsidP="007C2CFB">
      <w:pPr>
        <w:ind w:firstLineChars="500" w:firstLine="1205"/>
        <w:rPr>
          <w:rFonts w:ascii="HG丸ｺﾞｼｯｸM-PRO" w:eastAsia="HG丸ｺﾞｼｯｸM-PRO"/>
          <w:b/>
          <w:sz w:val="24"/>
        </w:rPr>
      </w:pPr>
    </w:p>
    <w:p w14:paraId="00678CA3" w14:textId="743E618E" w:rsidR="00DC6519" w:rsidRDefault="003120F3" w:rsidP="003120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日時</w:t>
      </w: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>：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令和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７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年２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２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１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日（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金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）　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１０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：</w:t>
      </w:r>
      <w:r w:rsidR="00EA2443"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０～１６：</w:t>
      </w:r>
      <w:r w:rsidR="00245002">
        <w:rPr>
          <w:rFonts w:ascii="HG丸ｺﾞｼｯｸM-PRO" w:eastAsia="HG丸ｺﾞｼｯｸM-PRO" w:hAnsi="ＭＳ ゴシック" w:cs="ＭＳＰ明朝" w:hint="eastAsia"/>
          <w:kern w:val="0"/>
          <w:sz w:val="24"/>
        </w:rPr>
        <w:t>３</w:t>
      </w: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０</w:t>
      </w:r>
      <w:r>
        <w:rPr>
          <w:rFonts w:ascii="HG丸ｺﾞｼｯｸM-PRO" w:eastAsia="HG丸ｺﾞｼｯｸM-PRO" w:hAnsi="ＭＳ ゴシック" w:cs="ＭＳＰ明朝" w:hint="eastAsia"/>
          <w:kern w:val="0"/>
          <w:sz w:val="24"/>
        </w:rPr>
        <w:t xml:space="preserve">　</w:t>
      </w:r>
    </w:p>
    <w:p w14:paraId="1F8B0B27" w14:textId="4DFF7421" w:rsidR="00CF2116" w:rsidRDefault="003120F3" w:rsidP="003120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 w:rsidRPr="00B63641">
        <w:rPr>
          <w:rFonts w:ascii="HG丸ｺﾞｼｯｸM-PRO" w:eastAsia="HG丸ｺﾞｼｯｸM-PRO" w:hAnsi="ＭＳ ゴシック" w:cs="ＭＳＰ明朝" w:hint="eastAsia"/>
          <w:kern w:val="0"/>
          <w:sz w:val="24"/>
        </w:rPr>
        <w:t>会場：</w:t>
      </w:r>
      <w:r w:rsidR="0022607E">
        <w:rPr>
          <w:rFonts w:ascii="HG丸ｺﾞｼｯｸM-PRO" w:eastAsia="HG丸ｺﾞｼｯｸM-PRO" w:hAnsi="ＭＳ ゴシック" w:cs="ＭＳＰ明朝" w:hint="eastAsia"/>
          <w:kern w:val="0"/>
          <w:sz w:val="24"/>
        </w:rPr>
        <w:t>岩手県建設会館６階会議室</w:t>
      </w:r>
    </w:p>
    <w:p w14:paraId="3437AB04" w14:textId="68CA7DE9" w:rsidR="00DC6519" w:rsidRDefault="0068287D" w:rsidP="003120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  <w:r>
        <w:rPr>
          <w:rFonts w:ascii="HG丸ｺﾞｼｯｸM-PRO" w:eastAsia="HG丸ｺﾞｼｯｸM-PRO" w:hAnsi="ＭＳ ゴシック" w:cs="ＭＳ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58C16" wp14:editId="19D7043E">
                <wp:simplePos x="0" y="0"/>
                <wp:positionH relativeFrom="column">
                  <wp:posOffset>80010</wp:posOffset>
                </wp:positionH>
                <wp:positionV relativeFrom="paragraph">
                  <wp:posOffset>99060</wp:posOffset>
                </wp:positionV>
                <wp:extent cx="6029325" cy="4025900"/>
                <wp:effectExtent l="28575" t="31750" r="28575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025900"/>
                        </a:xfrm>
                        <a:prstGeom prst="roundRect">
                          <a:avLst>
                            <a:gd name="adj" fmla="val 5981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6925B" w14:textId="33F9BE97" w:rsidR="00DC6519" w:rsidRDefault="00DC6519" w:rsidP="00DC65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≪主な項目≫</w:t>
                            </w:r>
                            <w:r w:rsidR="002450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bookmarkStart w:id="6" w:name="_Hlk156223439"/>
                            <w:r w:rsidR="00245002" w:rsidRPr="00EA3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※　</w:t>
                            </w:r>
                            <w:r w:rsidR="00136CB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①</w:t>
                            </w:r>
                            <w:r w:rsidR="00245002" w:rsidRPr="00EA3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CPDS</w:t>
                            </w:r>
                            <w:r w:rsidR="00245002" w:rsidRPr="00EA3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年間取得上限あり 形態コード101—2</w:t>
                            </w:r>
                            <w:bookmarkEnd w:id="6"/>
                          </w:p>
                          <w:p w14:paraId="38B34BB7" w14:textId="7C25789A" w:rsidR="00136CBF" w:rsidRPr="004E6181" w:rsidRDefault="00136CBF" w:rsidP="00DC65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　　　　　　　　 </w:t>
                            </w:r>
                            <w:r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②CPDS </w:t>
                            </w:r>
                            <w:r w:rsidR="00954A6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上限なし</w:t>
                            </w:r>
                          </w:p>
                          <w:p w14:paraId="25EB40F0" w14:textId="040E5F64" w:rsidR="00DB3884" w:rsidRPr="004E6181" w:rsidRDefault="00245002" w:rsidP="00DC65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EA325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 xml:space="preserve">　　　　　　　　　</w:t>
                            </w:r>
                            <w:r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136CBF"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①②</w:t>
                            </w:r>
                            <w:r w:rsidR="00E11EEE"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CPD</w:t>
                            </w:r>
                            <w:r w:rsidR="00DB3884"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 </w:t>
                            </w:r>
                            <w:r w:rsidR="00854A12"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建設業振興基金　建築・設備施工管理CPD</w:t>
                            </w:r>
                            <w:r w:rsidR="00CD6191" w:rsidRPr="004E61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制度</w:t>
                            </w:r>
                          </w:p>
                          <w:p w14:paraId="42198A1F" w14:textId="096DA4AB" w:rsidR="00F63FFB" w:rsidRDefault="00EA2443" w:rsidP="00EA2443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F63FF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①</w:t>
                            </w:r>
                            <w:r w:rsidR="00CD619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できる大人のビジネスマナー「</w:t>
                            </w:r>
                            <w:r w:rsidR="00A904C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聴く力・話す力・伝える力の磨き方」</w:t>
                            </w:r>
                          </w:p>
                          <w:p w14:paraId="68D491AA" w14:textId="16117D90" w:rsidR="00EA2443" w:rsidRPr="005A0C05" w:rsidRDefault="00F63FFB" w:rsidP="00F63FFB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時間　</w:t>
                            </w:r>
                            <w:r w:rsidR="00245002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１０</w:t>
                            </w:r>
                            <w:r w:rsidR="00EA244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：００～１</w:t>
                            </w:r>
                            <w:r w:rsidR="00245002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２</w:t>
                            </w:r>
                            <w:r w:rsidR="00EA244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：００</w:t>
                            </w:r>
                          </w:p>
                          <w:p w14:paraId="0B4B43F8" w14:textId="36FE3520" w:rsidR="00EA2443" w:rsidRPr="005A0C05" w:rsidRDefault="00F63FFB" w:rsidP="00CD6191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A904C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・</w:t>
                            </w:r>
                            <w:r w:rsidR="009D3A95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コミュニケーションを成功させるコツ</w:t>
                            </w:r>
                          </w:p>
                          <w:p w14:paraId="72CFCB25" w14:textId="23379BE1" w:rsidR="009D3A95" w:rsidRPr="005A0C05" w:rsidRDefault="009D3A95" w:rsidP="00CD6191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　・聴く力を磨く</w:t>
                            </w:r>
                            <w:r w:rsidR="00814F95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（</w:t>
                            </w:r>
                            <w:r w:rsidR="00E02B5E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人の話の聴き方、</w:t>
                            </w:r>
                            <w:r w:rsidR="008444B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リアクション、心がけ</w:t>
                            </w:r>
                            <w:r w:rsidR="00401D7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等</w:t>
                            </w:r>
                            <w:r w:rsidR="00814F95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0A31B061" w14:textId="6022D5A2" w:rsidR="009D3A95" w:rsidRPr="005A0C05" w:rsidRDefault="009D3A95" w:rsidP="00CD6191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　・</w:t>
                            </w:r>
                            <w:r w:rsidR="00814F95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話す力を磨く</w:t>
                            </w:r>
                            <w:r w:rsidR="008444B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（上手く話す</w:t>
                            </w:r>
                            <w:r w:rsidR="00401D7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スキルより</w:t>
                            </w:r>
                            <w:r w:rsidR="007762A9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大事なこと等</w:t>
                            </w:r>
                            <w:r w:rsidR="008444B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0A265CE9" w14:textId="48EF8C98" w:rsidR="00814F95" w:rsidRPr="005A0C05" w:rsidRDefault="00814F95" w:rsidP="00CD6191">
                            <w:pPr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 xml:space="preserve">　・伝える力を磨く</w:t>
                            </w:r>
                            <w:r w:rsidR="007762A9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（</w:t>
                            </w:r>
                            <w:r w:rsidR="00546833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伝える前の準備等</w:t>
                            </w:r>
                            <w:r w:rsidR="007762A9" w:rsidRPr="005A0C0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35ACA904" w14:textId="77777777" w:rsidR="00546833" w:rsidRDefault="00EA2443" w:rsidP="0054683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</w:pPr>
                            <w:r w:rsidRPr="00F63FF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②　</w:t>
                            </w:r>
                            <w:r w:rsidR="00546833" w:rsidRPr="000E645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一流の建設技術者になるために身につけるべき品格</w:t>
                            </w:r>
                          </w:p>
                          <w:p w14:paraId="4C57E470" w14:textId="5B9A65D1" w:rsidR="00EA2443" w:rsidRPr="005A0C05" w:rsidRDefault="00546833" w:rsidP="00546833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clear" w:color="auto" w:fill="FFFFFF"/>
                              </w:rPr>
                              <w:t>時</w:t>
                            </w:r>
                            <w:r w:rsidR="00F63FFB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間</w:t>
                            </w:r>
                            <w:r w:rsidR="00F8458A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EA2443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</w:t>
                            </w:r>
                            <w:r w:rsidR="00245002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３</w:t>
                            </w:r>
                            <w:r w:rsidR="00EA2443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：３０～１６：</w:t>
                            </w:r>
                            <w:r w:rsidR="00245002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３</w:t>
                            </w:r>
                            <w:r w:rsidR="00EA2443" w:rsidRPr="005A0C0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０</w:t>
                            </w:r>
                          </w:p>
                          <w:p w14:paraId="0731928C" w14:textId="77777777" w:rsidR="00F8458A" w:rsidRDefault="00F63FFB" w:rsidP="00CD6191">
                            <w:pPr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3C7E"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>・成果を出す建設技術者に必要な3つの資質</w:t>
                            </w:r>
                          </w:p>
                          <w:p w14:paraId="3FA0104B" w14:textId="148681E3" w:rsidR="00F8458A" w:rsidRDefault="00B73C7E" w:rsidP="00CD6191">
                            <w:pPr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 xml:space="preserve">　・部下、協力会社の熱意を引き出す方法</w:t>
                            </w:r>
                          </w:p>
                          <w:p w14:paraId="0739EF8D" w14:textId="3EC250BC" w:rsidR="00F8458A" w:rsidRDefault="00B73C7E" w:rsidP="00CD6191">
                            <w:pPr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 xml:space="preserve">　・応援される技術者になるための8つの方法</w:t>
                            </w:r>
                          </w:p>
                          <w:p w14:paraId="3228F51B" w14:textId="15841583" w:rsidR="00AD5719" w:rsidRPr="005A0C05" w:rsidRDefault="00B73C7E" w:rsidP="00CD6191">
                            <w:pPr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 xml:space="preserve">　・技術者としての品格を落としてしまう行為を知る～ハラスメント、コンプライ</w:t>
                            </w:r>
                          </w:p>
                          <w:p w14:paraId="3B5ED62E" w14:textId="77777777" w:rsidR="00F8458A" w:rsidRDefault="00B73C7E" w:rsidP="00AD5719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>アンス</w:t>
                            </w:r>
                          </w:p>
                          <w:p w14:paraId="65862B18" w14:textId="34D27FFA" w:rsidR="00F63FFB" w:rsidRPr="00F8458A" w:rsidRDefault="00B73C7E" w:rsidP="00F8458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A0C05">
                              <w:rPr>
                                <w:rFonts w:ascii="HG丸ｺﾞｼｯｸM-PRO" w:eastAsia="HG丸ｺﾞｼｯｸM-PRO" w:hAnsi="HG丸ｺﾞｼｯｸM-PRO" w:cs="Courier New"/>
                                <w:sz w:val="24"/>
                                <w:shd w:val="clear" w:color="auto" w:fill="FFFFFF"/>
                              </w:rPr>
                              <w:t>・自分のコミュニケーションの型を知り人間関係を改善する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58C16" id="AutoShape 16" o:spid="_x0000_s1028" style="position:absolute;left:0;text-align:left;margin-left:6.3pt;margin-top:7.8pt;width:474.75pt;height:3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" strokeweight="4pt">
                <v:stroke linestyle="thinThin"/>
                <v:textbox inset="5.85pt,.7pt,5.85pt,.7pt">
                  <w:txbxContent>
                    <w:p w14:paraId="47B6925B" w14:textId="33F9BE97" w:rsidR="00DC6519" w:rsidRDefault="00DC6519" w:rsidP="00DC65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≪主な項目≫</w:t>
                      </w:r>
                      <w:r w:rsidR="002450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bookmarkStart w:id="7" w:name="_Hlk156223439"/>
                      <w:r w:rsidR="00245002" w:rsidRPr="00EA3258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※　</w:t>
                      </w:r>
                      <w:r w:rsidR="00136CBF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①</w:t>
                      </w:r>
                      <w:r w:rsidR="00245002" w:rsidRPr="00EA3258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CPDS</w:t>
                      </w:r>
                      <w:r w:rsidR="00245002" w:rsidRPr="00EA325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年間取得上限あり 形態コード101—2</w:t>
                      </w:r>
                      <w:bookmarkEnd w:id="7"/>
                    </w:p>
                    <w:p w14:paraId="38B34BB7" w14:textId="7C25789A" w:rsidR="00136CBF" w:rsidRPr="004E6181" w:rsidRDefault="00136CBF" w:rsidP="00DC65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　　　　　　　　 </w:t>
                      </w:r>
                      <w:r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②CPDS </w:t>
                      </w:r>
                      <w:r w:rsidR="00954A6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上限なし</w:t>
                      </w:r>
                    </w:p>
                    <w:p w14:paraId="25EB40F0" w14:textId="040E5F64" w:rsidR="00DB3884" w:rsidRPr="004E6181" w:rsidRDefault="00245002" w:rsidP="00DC65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EA3258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 xml:space="preserve">　　　　　　　　　</w:t>
                      </w:r>
                      <w:r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 </w:t>
                      </w:r>
                      <w:r w:rsidR="00136CBF"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①②</w:t>
                      </w:r>
                      <w:r w:rsidR="00E11EEE"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CPD</w:t>
                      </w:r>
                      <w:r w:rsidR="00DB3884"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 </w:t>
                      </w:r>
                      <w:r w:rsidR="00854A12"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建設業振興基金　建築・設備施工管理CPD</w:t>
                      </w:r>
                      <w:r w:rsidR="00CD6191" w:rsidRPr="004E6181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制度</w:t>
                      </w:r>
                    </w:p>
                    <w:p w14:paraId="42198A1F" w14:textId="096DA4AB" w:rsidR="00F63FFB" w:rsidRDefault="00EA2443" w:rsidP="00EA2443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F63FF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①</w:t>
                      </w:r>
                      <w:r w:rsidR="00CD6191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できる大人のビジネスマナー「</w:t>
                      </w:r>
                      <w:r w:rsidR="00A904C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聴く力・話す力・伝える力の磨き方」</w:t>
                      </w:r>
                    </w:p>
                    <w:p w14:paraId="68D491AA" w14:textId="16117D90" w:rsidR="00EA2443" w:rsidRPr="005A0C05" w:rsidRDefault="00F63FFB" w:rsidP="00F63FFB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時間　</w:t>
                      </w:r>
                      <w:r w:rsidR="00245002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１０</w:t>
                      </w:r>
                      <w:r w:rsidR="00EA244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：００～１</w:t>
                      </w:r>
                      <w:r w:rsidR="00245002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２</w:t>
                      </w:r>
                      <w:r w:rsidR="00EA244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：００</w:t>
                      </w:r>
                    </w:p>
                    <w:p w14:paraId="0B4B43F8" w14:textId="36FE3520" w:rsidR="00EA2443" w:rsidRPr="005A0C05" w:rsidRDefault="00F63FFB" w:rsidP="00CD6191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　</w:t>
                      </w:r>
                      <w:r w:rsidR="00A904C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・</w:t>
                      </w:r>
                      <w:r w:rsidR="009D3A95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コミュニケーションを成功させるコツ</w:t>
                      </w:r>
                    </w:p>
                    <w:p w14:paraId="72CFCB25" w14:textId="23379BE1" w:rsidR="009D3A95" w:rsidRPr="005A0C05" w:rsidRDefault="009D3A95" w:rsidP="00CD6191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　・聴く力を磨く</w:t>
                      </w:r>
                      <w:r w:rsidR="00814F95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（</w:t>
                      </w:r>
                      <w:r w:rsidR="00E02B5E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人の話の聴き方、</w:t>
                      </w:r>
                      <w:r w:rsidR="008444B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リアクション、心がけ</w:t>
                      </w:r>
                      <w:r w:rsidR="00401D7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等</w:t>
                      </w:r>
                      <w:r w:rsidR="00814F95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）</w:t>
                      </w:r>
                    </w:p>
                    <w:p w14:paraId="0A31B061" w14:textId="6022D5A2" w:rsidR="009D3A95" w:rsidRPr="005A0C05" w:rsidRDefault="009D3A95" w:rsidP="00CD6191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　・</w:t>
                      </w:r>
                      <w:r w:rsidR="00814F95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話す力を磨く</w:t>
                      </w:r>
                      <w:r w:rsidR="008444B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（上手く話す</w:t>
                      </w:r>
                      <w:r w:rsidR="00401D7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スキルより</w:t>
                      </w:r>
                      <w:r w:rsidR="007762A9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大事なこと等</w:t>
                      </w:r>
                      <w:r w:rsidR="008444B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）</w:t>
                      </w:r>
                    </w:p>
                    <w:p w14:paraId="0A265CE9" w14:textId="48EF8C98" w:rsidR="00814F95" w:rsidRPr="005A0C05" w:rsidRDefault="00814F95" w:rsidP="00CD6191">
                      <w:pPr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 xml:space="preserve">　・伝える力を磨く</w:t>
                      </w:r>
                      <w:r w:rsidR="007762A9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（</w:t>
                      </w:r>
                      <w:r w:rsidR="00546833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伝える前の準備等</w:t>
                      </w:r>
                      <w:r w:rsidR="007762A9" w:rsidRPr="005A0C05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</w:rPr>
                        <w:t>）</w:t>
                      </w:r>
                    </w:p>
                    <w:p w14:paraId="35ACA904" w14:textId="77777777" w:rsidR="00546833" w:rsidRDefault="00EA2443" w:rsidP="0054683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hd w:val="clear" w:color="auto" w:fill="FFFFFF"/>
                        </w:rPr>
                      </w:pPr>
                      <w:r w:rsidRPr="00F63FF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②　</w:t>
                      </w:r>
                      <w:r w:rsidR="00546833" w:rsidRPr="000E645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hd w:val="clear" w:color="auto" w:fill="FFFFFF"/>
                        </w:rPr>
                        <w:t>一流の建設技術者になるために身につけるべき品格</w:t>
                      </w:r>
                    </w:p>
                    <w:p w14:paraId="4C57E470" w14:textId="5B9A65D1" w:rsidR="00EA2443" w:rsidRPr="005A0C05" w:rsidRDefault="00546833" w:rsidP="00546833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clear" w:color="auto" w:fill="FFFFFF"/>
                        </w:rPr>
                        <w:t>時</w:t>
                      </w:r>
                      <w:r w:rsidR="00F63FFB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間</w:t>
                      </w:r>
                      <w:r w:rsidR="00F8458A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</w:t>
                      </w:r>
                      <w:r w:rsidR="00EA2443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</w:t>
                      </w:r>
                      <w:r w:rsidR="00245002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３</w:t>
                      </w:r>
                      <w:r w:rsidR="00EA2443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：３０～１６：</w:t>
                      </w:r>
                      <w:r w:rsidR="00245002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３</w:t>
                      </w:r>
                      <w:r w:rsidR="00EA2443" w:rsidRPr="005A0C0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０</w:t>
                      </w:r>
                    </w:p>
                    <w:p w14:paraId="0731928C" w14:textId="77777777" w:rsidR="00F8458A" w:rsidRDefault="00F63FFB" w:rsidP="00CD6191">
                      <w:pPr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3C7E"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>・成果を出す建設技術者に必要な3つの資質</w:t>
                      </w:r>
                    </w:p>
                    <w:p w14:paraId="3FA0104B" w14:textId="148681E3" w:rsidR="00F8458A" w:rsidRDefault="00B73C7E" w:rsidP="00CD6191">
                      <w:pPr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 xml:space="preserve">　・部下、協力会社の熱意を引き出す方法</w:t>
                      </w:r>
                    </w:p>
                    <w:p w14:paraId="0739EF8D" w14:textId="3EC250BC" w:rsidR="00F8458A" w:rsidRDefault="00B73C7E" w:rsidP="00CD6191">
                      <w:pPr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 xml:space="preserve">　・応援される技術者になるための8つの方法</w:t>
                      </w:r>
                    </w:p>
                    <w:p w14:paraId="3228F51B" w14:textId="15841583" w:rsidR="00AD5719" w:rsidRPr="005A0C05" w:rsidRDefault="00B73C7E" w:rsidP="00CD6191">
                      <w:pPr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 xml:space="preserve">　・技術者としての品格を落としてしまう行為を知る～ハラスメント、コンプライ</w:t>
                      </w:r>
                    </w:p>
                    <w:p w14:paraId="3B5ED62E" w14:textId="77777777" w:rsidR="00F8458A" w:rsidRDefault="00B73C7E" w:rsidP="00AD5719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>アンス</w:t>
                      </w:r>
                    </w:p>
                    <w:p w14:paraId="65862B18" w14:textId="34D27FFA" w:rsidR="00F63FFB" w:rsidRPr="00F8458A" w:rsidRDefault="00B73C7E" w:rsidP="00F8458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A0C05">
                        <w:rPr>
                          <w:rFonts w:ascii="HG丸ｺﾞｼｯｸM-PRO" w:eastAsia="HG丸ｺﾞｼｯｸM-PRO" w:hAnsi="HG丸ｺﾞｼｯｸM-PRO" w:cs="Courier New"/>
                          <w:sz w:val="24"/>
                          <w:shd w:val="clear" w:color="auto" w:fill="FFFFFF"/>
                        </w:rPr>
                        <w:t>・自分のコミュニケーションの型を知り人間関係を改善する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88421" w14:textId="77777777" w:rsidR="00DC6519" w:rsidRPr="00DC6519" w:rsidRDefault="00DC6519" w:rsidP="003120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ＭＳＰ明朝"/>
          <w:kern w:val="0"/>
          <w:sz w:val="24"/>
        </w:rPr>
      </w:pPr>
    </w:p>
    <w:p w14:paraId="19E1D15D" w14:textId="77777777" w:rsidR="007C2CFB" w:rsidRPr="00B63641" w:rsidRDefault="007C2CFB" w:rsidP="007C2CFB">
      <w:pPr>
        <w:rPr>
          <w:rFonts w:ascii="HG丸ｺﾞｼｯｸM-PRO" w:eastAsia="HG丸ｺﾞｼｯｸM-PRO"/>
          <w:b/>
          <w:sz w:val="24"/>
        </w:rPr>
      </w:pPr>
    </w:p>
    <w:p w14:paraId="07299B6E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623C78BE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44F0EA30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6955131E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7FCB6460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38D6A818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1DFB65E1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50803550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618A3054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0D6CE06F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24EAB49A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5B1F4D36" w14:textId="77777777" w:rsidR="005B6A1B" w:rsidRPr="00B63641" w:rsidRDefault="005B6A1B" w:rsidP="005B6A1B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5AE20594" w14:textId="77777777" w:rsidR="005B6A1B" w:rsidRPr="00B63641" w:rsidRDefault="005B6A1B" w:rsidP="005B6A1B">
      <w:pPr>
        <w:widowControl/>
        <w:jc w:val="left"/>
        <w:rPr>
          <w:rFonts w:ascii="HG丸ｺﾞｼｯｸM-PRO" w:eastAsia="HG丸ｺﾞｼｯｸM-PRO"/>
          <w:b/>
          <w:sz w:val="24"/>
        </w:rPr>
      </w:pPr>
    </w:p>
    <w:p w14:paraId="2BFCED5D" w14:textId="77777777" w:rsidR="005B6A1B" w:rsidRPr="00B63641" w:rsidRDefault="005B6A1B" w:rsidP="005B6A1B">
      <w:pPr>
        <w:widowControl/>
        <w:jc w:val="left"/>
        <w:rPr>
          <w:rFonts w:ascii="HG丸ｺﾞｼｯｸM-PRO" w:eastAsia="HG丸ｺﾞｼｯｸM-PRO"/>
          <w:b/>
          <w:sz w:val="24"/>
        </w:rPr>
      </w:pPr>
    </w:p>
    <w:p w14:paraId="212AC029" w14:textId="77777777" w:rsidR="005B6A1B" w:rsidRPr="00B63641" w:rsidRDefault="005B6A1B" w:rsidP="005B6A1B">
      <w:pPr>
        <w:widowControl/>
        <w:jc w:val="left"/>
        <w:rPr>
          <w:rFonts w:ascii="HG丸ｺﾞｼｯｸM-PRO" w:eastAsia="HG丸ｺﾞｼｯｸM-PRO"/>
          <w:b/>
          <w:sz w:val="24"/>
        </w:rPr>
      </w:pPr>
    </w:p>
    <w:p w14:paraId="001AA14A" w14:textId="77777777" w:rsidR="00CF2116" w:rsidRPr="00B63641" w:rsidRDefault="00CF2116" w:rsidP="005B6A1B">
      <w:pPr>
        <w:widowControl/>
        <w:jc w:val="left"/>
        <w:rPr>
          <w:rFonts w:ascii="HG丸ｺﾞｼｯｸM-PRO" w:eastAsia="HG丸ｺﾞｼｯｸM-PRO"/>
          <w:b/>
          <w:sz w:val="24"/>
        </w:rPr>
      </w:pPr>
    </w:p>
    <w:tbl>
      <w:tblPr>
        <w:tblpPr w:leftFromText="142" w:rightFromText="142" w:vertAnchor="text" w:horzAnchor="margin" w:tblpX="198" w:tblpY="8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95"/>
        <w:gridCol w:w="2868"/>
      </w:tblGrid>
      <w:tr w:rsidR="00FC4BA6" w:rsidRPr="00B63641" w14:paraId="3082C3F4" w14:textId="77777777">
        <w:trPr>
          <w:trHeight w:val="700"/>
        </w:trPr>
        <w:tc>
          <w:tcPr>
            <w:tcW w:w="1134" w:type="dxa"/>
            <w:vAlign w:val="center"/>
          </w:tcPr>
          <w:p w14:paraId="18AA56CC" w14:textId="77777777" w:rsidR="00FC4BA6" w:rsidRPr="00B63641" w:rsidRDefault="00FC4BA6" w:rsidP="008E7DEB">
            <w:pPr>
              <w:widowControl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63641">
              <w:rPr>
                <w:rFonts w:ascii="HG丸ｺﾞｼｯｸM-PRO" w:eastAsia="HG丸ｺﾞｼｯｸM-PRO" w:hAnsi="ＭＳ ゴシック" w:hint="eastAsia"/>
                <w:b/>
              </w:rPr>
              <w:t>会 社 名</w:t>
            </w:r>
          </w:p>
        </w:tc>
        <w:tc>
          <w:tcPr>
            <w:tcW w:w="8463" w:type="dxa"/>
            <w:gridSpan w:val="2"/>
            <w:vAlign w:val="center"/>
          </w:tcPr>
          <w:p w14:paraId="59D08B74" w14:textId="77777777" w:rsidR="00FC4BA6" w:rsidRPr="00B63641" w:rsidRDefault="00FC4BA6" w:rsidP="008E7DEB">
            <w:pPr>
              <w:widowControl/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FC4BA6" w:rsidRPr="00B63641" w14:paraId="78CE4522" w14:textId="77777777" w:rsidTr="00FC4BA6">
        <w:trPr>
          <w:trHeight w:val="671"/>
        </w:trPr>
        <w:tc>
          <w:tcPr>
            <w:tcW w:w="1134" w:type="dxa"/>
            <w:vAlign w:val="center"/>
          </w:tcPr>
          <w:p w14:paraId="23A43964" w14:textId="77777777" w:rsidR="00FC4BA6" w:rsidRPr="00B63641" w:rsidRDefault="00FC4BA6" w:rsidP="008E7DEB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63641">
              <w:rPr>
                <w:rFonts w:ascii="HG丸ｺﾞｼｯｸM-PRO" w:eastAsia="HG丸ｺﾞｼｯｸM-PRO" w:hAnsi="ＭＳ ゴシック" w:hint="eastAsia"/>
                <w:b/>
              </w:rPr>
              <w:t>氏　  名</w:t>
            </w:r>
          </w:p>
        </w:tc>
        <w:tc>
          <w:tcPr>
            <w:tcW w:w="5595" w:type="dxa"/>
            <w:vAlign w:val="center"/>
          </w:tcPr>
          <w:p w14:paraId="6E3A6B52" w14:textId="77777777" w:rsidR="00FC4BA6" w:rsidRPr="00B63641" w:rsidRDefault="00FC4BA6" w:rsidP="008E7DEB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868" w:type="dxa"/>
            <w:vAlign w:val="center"/>
          </w:tcPr>
          <w:p w14:paraId="52341941" w14:textId="77777777" w:rsidR="00FC4BA6" w:rsidRPr="00FC4BA6" w:rsidRDefault="00FC4BA6" w:rsidP="00FC4BA6">
            <w:pPr>
              <w:jc w:val="distribute"/>
              <w:rPr>
                <w:rFonts w:ascii="HG丸ｺﾞｼｯｸM-PRO" w:eastAsia="HG丸ｺﾞｼｯｸM-PRO" w:hAnsi="ＭＳ ゴシック"/>
                <w:bCs/>
                <w:sz w:val="16"/>
                <w:szCs w:val="16"/>
              </w:rPr>
            </w:pPr>
            <w:r w:rsidRPr="00FC4BA6">
              <w:rPr>
                <w:rFonts w:ascii="HG丸ｺﾞｼｯｸM-PRO" w:eastAsia="HG丸ｺﾞｼｯｸM-PRO" w:hAnsi="ＭＳ ゴシック" w:hint="eastAsia"/>
                <w:bCs/>
                <w:sz w:val="16"/>
                <w:szCs w:val="16"/>
              </w:rPr>
              <w:t>いずれかに○をつけてください</w:t>
            </w:r>
          </w:p>
          <w:p w14:paraId="33B9C52E" w14:textId="77777777" w:rsidR="00FC4BA6" w:rsidRPr="00B63641" w:rsidRDefault="00FC4BA6" w:rsidP="00FC4BA6">
            <w:pPr>
              <w:jc w:val="distribute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①のみ・②のみ・両方</w:t>
            </w:r>
          </w:p>
        </w:tc>
      </w:tr>
      <w:tr w:rsidR="00FC4BA6" w:rsidRPr="00B63641" w14:paraId="496322BF" w14:textId="77777777" w:rsidTr="00FC4BA6">
        <w:trPr>
          <w:trHeight w:val="671"/>
        </w:trPr>
        <w:tc>
          <w:tcPr>
            <w:tcW w:w="1134" w:type="dxa"/>
            <w:vAlign w:val="center"/>
          </w:tcPr>
          <w:p w14:paraId="1C3F17E0" w14:textId="77777777" w:rsidR="00FC4BA6" w:rsidRPr="00B63641" w:rsidRDefault="00FC4BA6" w:rsidP="008E7DEB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　　名</w:t>
            </w:r>
          </w:p>
        </w:tc>
        <w:tc>
          <w:tcPr>
            <w:tcW w:w="5595" w:type="dxa"/>
            <w:vAlign w:val="center"/>
          </w:tcPr>
          <w:p w14:paraId="3B839CDB" w14:textId="77777777" w:rsidR="00FC4BA6" w:rsidRPr="00B63641" w:rsidRDefault="00FC4BA6" w:rsidP="008E7DEB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868" w:type="dxa"/>
            <w:vAlign w:val="center"/>
          </w:tcPr>
          <w:p w14:paraId="4325450A" w14:textId="77777777" w:rsidR="00FC4BA6" w:rsidRPr="00FC4BA6" w:rsidRDefault="00FC4BA6" w:rsidP="00FC4BA6">
            <w:pPr>
              <w:jc w:val="distribute"/>
              <w:rPr>
                <w:rFonts w:ascii="HG丸ｺﾞｼｯｸM-PRO" w:eastAsia="HG丸ｺﾞｼｯｸM-PRO" w:hAnsi="ＭＳ ゴシック"/>
                <w:bCs/>
                <w:sz w:val="16"/>
                <w:szCs w:val="16"/>
              </w:rPr>
            </w:pPr>
            <w:r w:rsidRPr="00FC4BA6">
              <w:rPr>
                <w:rFonts w:ascii="HG丸ｺﾞｼｯｸM-PRO" w:eastAsia="HG丸ｺﾞｼｯｸM-PRO" w:hAnsi="ＭＳ ゴシック" w:hint="eastAsia"/>
                <w:bCs/>
                <w:sz w:val="16"/>
                <w:szCs w:val="16"/>
              </w:rPr>
              <w:t>いずれかに○をつけてください</w:t>
            </w:r>
          </w:p>
          <w:p w14:paraId="07D6756A" w14:textId="77777777" w:rsidR="00FC4BA6" w:rsidRPr="00B63641" w:rsidRDefault="00FC4BA6" w:rsidP="00FC4BA6">
            <w:pPr>
              <w:jc w:val="distribute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①のみ・②のみ・両方</w:t>
            </w:r>
          </w:p>
        </w:tc>
      </w:tr>
      <w:tr w:rsidR="00264C71" w:rsidRPr="00B63641" w14:paraId="7692BE81" w14:textId="77777777" w:rsidTr="008E7DEB">
        <w:trPr>
          <w:trHeight w:val="557"/>
        </w:trPr>
        <w:tc>
          <w:tcPr>
            <w:tcW w:w="1134" w:type="dxa"/>
            <w:vAlign w:val="center"/>
          </w:tcPr>
          <w:p w14:paraId="7B38DEE9" w14:textId="77777777" w:rsidR="00264C71" w:rsidRPr="00B63641" w:rsidRDefault="00264C71" w:rsidP="008E7DEB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63641">
              <w:rPr>
                <w:rFonts w:ascii="HG丸ｺﾞｼｯｸM-PRO" w:eastAsia="HG丸ｺﾞｼｯｸM-PRO" w:hAnsi="ＭＳ ゴシック" w:hint="eastAsia"/>
                <w:b/>
              </w:rPr>
              <w:t>T</w:t>
            </w:r>
            <w:r w:rsidR="00CF21A4" w:rsidRPr="00B63641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Pr="00B63641">
              <w:rPr>
                <w:rFonts w:ascii="HG丸ｺﾞｼｯｸM-PRO" w:eastAsia="HG丸ｺﾞｼｯｸM-PRO" w:hAnsi="ＭＳ ゴシック" w:hint="eastAsia"/>
                <w:b/>
              </w:rPr>
              <w:t>E</w:t>
            </w:r>
            <w:r w:rsidR="00CF21A4" w:rsidRPr="00B63641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Pr="00B63641">
              <w:rPr>
                <w:rFonts w:ascii="HG丸ｺﾞｼｯｸM-PRO" w:eastAsia="HG丸ｺﾞｼｯｸM-PRO" w:hAnsi="ＭＳ ゴシック" w:hint="eastAsia"/>
                <w:b/>
              </w:rPr>
              <w:t>L</w:t>
            </w:r>
          </w:p>
        </w:tc>
        <w:tc>
          <w:tcPr>
            <w:tcW w:w="8463" w:type="dxa"/>
            <w:gridSpan w:val="2"/>
            <w:vAlign w:val="center"/>
          </w:tcPr>
          <w:p w14:paraId="4FCC9591" w14:textId="77777777" w:rsidR="00264C71" w:rsidRPr="00B63641" w:rsidRDefault="00264C71" w:rsidP="008E7DEB">
            <w:pPr>
              <w:rPr>
                <w:rFonts w:ascii="HG丸ｺﾞｼｯｸM-PRO" w:eastAsia="HG丸ｺﾞｼｯｸM-PRO" w:hAnsi="ＭＳ ゴシック"/>
                <w:b/>
              </w:rPr>
            </w:pPr>
          </w:p>
        </w:tc>
      </w:tr>
      <w:tr w:rsidR="008E7DEB" w:rsidRPr="00B63641" w14:paraId="3F974378" w14:textId="77777777" w:rsidTr="00BF4BCC">
        <w:trPr>
          <w:trHeight w:val="1041"/>
        </w:trPr>
        <w:tc>
          <w:tcPr>
            <w:tcW w:w="1134" w:type="dxa"/>
            <w:vAlign w:val="center"/>
          </w:tcPr>
          <w:p w14:paraId="76A34B1A" w14:textId="77777777" w:rsidR="007946A8" w:rsidRPr="00B63641" w:rsidRDefault="00BF4BCC" w:rsidP="00D64A82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C</w:t>
            </w:r>
            <w:r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b/>
              </w:rPr>
              <w:t>P</w:t>
            </w:r>
            <w:r>
              <w:rPr>
                <w:rFonts w:ascii="HG丸ｺﾞｼｯｸM-PRO" w:eastAsia="HG丸ｺﾞｼｯｸM-PRO" w:hAnsi="ＭＳ ゴシック"/>
                <w:b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b/>
              </w:rPr>
              <w:t>D</w:t>
            </w:r>
          </w:p>
        </w:tc>
        <w:tc>
          <w:tcPr>
            <w:tcW w:w="8463" w:type="dxa"/>
            <w:gridSpan w:val="2"/>
            <w:vAlign w:val="center"/>
          </w:tcPr>
          <w:p w14:paraId="0EE560A2" w14:textId="77777777" w:rsidR="00B9721F" w:rsidRDefault="00B9721F" w:rsidP="006453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 w:cs="ＭＳＰ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・</w:t>
            </w:r>
            <w:r w:rsidR="00BF4BCC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CPDS</w:t>
            </w:r>
            <w:r w:rsidR="007946A8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（全国技士会）</w:t>
            </w:r>
            <w:r w:rsidR="0064536E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の場合は、受講証明書を発行いたします。</w:t>
            </w:r>
          </w:p>
          <w:p w14:paraId="244EF6CE" w14:textId="77777777" w:rsidR="00B9721F" w:rsidRDefault="00B9721F" w:rsidP="006453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 w:cs="ＭＳＰ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・</w:t>
            </w:r>
            <w:r w:rsidR="007946A8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CPD（建設業振興基金）</w:t>
            </w:r>
            <w:r w:rsidR="0064536E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の場合は、</w:t>
            </w:r>
            <w:r w:rsidR="0064536E" w:rsidRPr="0064536E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建築・設備施工管理ＣＰＤ制度</w:t>
            </w:r>
            <w:r w:rsidR="0064536E"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 xml:space="preserve">　</w:t>
            </w:r>
          </w:p>
          <w:p w14:paraId="1C713F54" w14:textId="4783BF4E" w:rsidR="00BF4BCC" w:rsidRPr="00FC4BA6" w:rsidRDefault="0064536E" w:rsidP="00B9721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丸ｺﾞｼｯｸM-PRO" w:eastAsia="HG丸ｺﾞｼｯｸM-PRO" w:hAnsi="ＭＳ ゴシック" w:cs="ＭＳＰ明朝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cs="ＭＳＰ明朝" w:hint="eastAsia"/>
                <w:kern w:val="0"/>
                <w:sz w:val="24"/>
              </w:rPr>
              <w:t>１２桁のIDが必要になりますので、分かるものをご持参ください。</w:t>
            </w:r>
          </w:p>
        </w:tc>
      </w:tr>
    </w:tbl>
    <w:p w14:paraId="29043726" w14:textId="77777777" w:rsidR="005B6A1B" w:rsidRPr="00B63641" w:rsidRDefault="00C24E68" w:rsidP="005B6A1B">
      <w:pPr>
        <w:jc w:val="center"/>
        <w:rPr>
          <w:rFonts w:ascii="HG丸ｺﾞｼｯｸM-PRO" w:eastAsia="HG丸ｺﾞｼｯｸM-PRO" w:hAnsi="ＭＳ ゴシック"/>
          <w:b/>
          <w:sz w:val="24"/>
        </w:rPr>
      </w:pPr>
      <w:r w:rsidRPr="00B63641">
        <w:rPr>
          <w:rFonts w:ascii="HG丸ｺﾞｼｯｸM-PRO" w:eastAsia="HG丸ｺﾞｼｯｸM-PRO" w:hAnsi="ＭＳ ゴシック" w:hint="eastAsia"/>
          <w:b/>
          <w:sz w:val="24"/>
        </w:rPr>
        <w:t>一般社団法人岩手県建設業協会</w:t>
      </w:r>
    </w:p>
    <w:p w14:paraId="21C47D81" w14:textId="77777777" w:rsidR="00E7271A" w:rsidRPr="00B63641" w:rsidRDefault="005B6A1B" w:rsidP="00877287">
      <w:pPr>
        <w:jc w:val="center"/>
        <w:rPr>
          <w:rFonts w:ascii="HG丸ｺﾞｼｯｸM-PRO" w:eastAsia="HG丸ｺﾞｼｯｸM-PRO" w:hAnsi="ＭＳ ゴシック"/>
          <w:sz w:val="24"/>
        </w:rPr>
      </w:pPr>
      <w:r w:rsidRPr="00B63641">
        <w:rPr>
          <w:rFonts w:ascii="HG丸ｺﾞｼｯｸM-PRO" w:eastAsia="HG丸ｺﾞｼｯｸM-PRO" w:hAnsi="ＭＳ ゴシック" w:hint="eastAsia"/>
          <w:b/>
          <w:sz w:val="24"/>
          <w:u w:val="thick"/>
        </w:rPr>
        <w:t>FAX</w:t>
      </w:r>
      <w:r w:rsidR="00C24E68" w:rsidRPr="00B63641">
        <w:rPr>
          <w:rFonts w:ascii="HG丸ｺﾞｼｯｸM-PRO" w:eastAsia="HG丸ｺﾞｼｯｸM-PRO" w:hAnsi="ＭＳ ゴシック" w:hint="eastAsia"/>
          <w:b/>
          <w:sz w:val="24"/>
          <w:u w:val="thick"/>
        </w:rPr>
        <w:t>返信先　０１９－６５３－６１１３</w:t>
      </w:r>
    </w:p>
    <w:sectPr w:rsidR="00E7271A" w:rsidRPr="00B63641" w:rsidSect="00DC3D7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F3E4" w14:textId="77777777" w:rsidR="000E00D4" w:rsidRDefault="000E00D4" w:rsidP="007A27AC">
      <w:r>
        <w:separator/>
      </w:r>
    </w:p>
  </w:endnote>
  <w:endnote w:type="continuationSeparator" w:id="0">
    <w:p w14:paraId="60BF8D72" w14:textId="77777777" w:rsidR="000E00D4" w:rsidRDefault="000E00D4" w:rsidP="007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d壥杤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5D00" w14:textId="77777777" w:rsidR="000E00D4" w:rsidRDefault="000E00D4" w:rsidP="007A27AC">
      <w:r>
        <w:separator/>
      </w:r>
    </w:p>
  </w:footnote>
  <w:footnote w:type="continuationSeparator" w:id="0">
    <w:p w14:paraId="02F93914" w14:textId="77777777" w:rsidR="000E00D4" w:rsidRDefault="000E00D4" w:rsidP="007A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7B8C"/>
    <w:multiLevelType w:val="hybridMultilevel"/>
    <w:tmpl w:val="0F5224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DE62D6"/>
    <w:multiLevelType w:val="hybridMultilevel"/>
    <w:tmpl w:val="FB8CC6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A83263"/>
    <w:multiLevelType w:val="hybridMultilevel"/>
    <w:tmpl w:val="8DC09E84"/>
    <w:lvl w:ilvl="0" w:tplc="80363A5E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4C751D"/>
    <w:multiLevelType w:val="hybridMultilevel"/>
    <w:tmpl w:val="5224AD7C"/>
    <w:lvl w:ilvl="0" w:tplc="67580A4C">
      <w:start w:val="1"/>
      <w:numFmt w:val="decimalEnclosedCircle"/>
      <w:lvlText w:val="%1"/>
      <w:lvlJc w:val="left"/>
      <w:pPr>
        <w:ind w:left="180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51CF3D1E"/>
    <w:multiLevelType w:val="hybridMultilevel"/>
    <w:tmpl w:val="F5E26B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5372046"/>
    <w:multiLevelType w:val="hybridMultilevel"/>
    <w:tmpl w:val="B1BE73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FBB0E17"/>
    <w:multiLevelType w:val="hybridMultilevel"/>
    <w:tmpl w:val="C51683E4"/>
    <w:lvl w:ilvl="0" w:tplc="B6B6D83A">
      <w:numFmt w:val="bullet"/>
      <w:lvlText w:val="■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ＭＳ Ｐゴシック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1A"/>
    <w:rsid w:val="00000C4C"/>
    <w:rsid w:val="00004836"/>
    <w:rsid w:val="000108B9"/>
    <w:rsid w:val="00030BB7"/>
    <w:rsid w:val="000323BA"/>
    <w:rsid w:val="000329B8"/>
    <w:rsid w:val="00046547"/>
    <w:rsid w:val="00063086"/>
    <w:rsid w:val="000653D5"/>
    <w:rsid w:val="0007496F"/>
    <w:rsid w:val="000921EC"/>
    <w:rsid w:val="000927FC"/>
    <w:rsid w:val="000A12D7"/>
    <w:rsid w:val="000B3478"/>
    <w:rsid w:val="000C15DB"/>
    <w:rsid w:val="000D2A77"/>
    <w:rsid w:val="000D5618"/>
    <w:rsid w:val="000D7BCA"/>
    <w:rsid w:val="000E00D4"/>
    <w:rsid w:val="000E386B"/>
    <w:rsid w:val="000E6452"/>
    <w:rsid w:val="001029CF"/>
    <w:rsid w:val="00103B9B"/>
    <w:rsid w:val="00124EDA"/>
    <w:rsid w:val="00134F06"/>
    <w:rsid w:val="00136CBF"/>
    <w:rsid w:val="001549B8"/>
    <w:rsid w:val="00175D51"/>
    <w:rsid w:val="0018470C"/>
    <w:rsid w:val="00193E61"/>
    <w:rsid w:val="00196D03"/>
    <w:rsid w:val="001A483A"/>
    <w:rsid w:val="001A683E"/>
    <w:rsid w:val="001A70A1"/>
    <w:rsid w:val="001B27C0"/>
    <w:rsid w:val="001E7C53"/>
    <w:rsid w:val="001F480C"/>
    <w:rsid w:val="002037BD"/>
    <w:rsid w:val="002060B0"/>
    <w:rsid w:val="00214296"/>
    <w:rsid w:val="002216DD"/>
    <w:rsid w:val="0022607E"/>
    <w:rsid w:val="0022625A"/>
    <w:rsid w:val="002352F7"/>
    <w:rsid w:val="0024258A"/>
    <w:rsid w:val="00244010"/>
    <w:rsid w:val="00245002"/>
    <w:rsid w:val="0024592A"/>
    <w:rsid w:val="00261FEB"/>
    <w:rsid w:val="00264C71"/>
    <w:rsid w:val="002721DE"/>
    <w:rsid w:val="00273F1D"/>
    <w:rsid w:val="00287543"/>
    <w:rsid w:val="00294A8E"/>
    <w:rsid w:val="003120F3"/>
    <w:rsid w:val="003444B8"/>
    <w:rsid w:val="00366CC5"/>
    <w:rsid w:val="00367E14"/>
    <w:rsid w:val="003724D6"/>
    <w:rsid w:val="003765E9"/>
    <w:rsid w:val="00376B91"/>
    <w:rsid w:val="003773D7"/>
    <w:rsid w:val="00391D50"/>
    <w:rsid w:val="00392C27"/>
    <w:rsid w:val="003A00C4"/>
    <w:rsid w:val="003B044D"/>
    <w:rsid w:val="003D65EC"/>
    <w:rsid w:val="00401804"/>
    <w:rsid w:val="00401D73"/>
    <w:rsid w:val="0040306D"/>
    <w:rsid w:val="00404E30"/>
    <w:rsid w:val="004128F7"/>
    <w:rsid w:val="0046170C"/>
    <w:rsid w:val="00467681"/>
    <w:rsid w:val="00494FA7"/>
    <w:rsid w:val="004953A9"/>
    <w:rsid w:val="00496D26"/>
    <w:rsid w:val="0049756F"/>
    <w:rsid w:val="004A646B"/>
    <w:rsid w:val="004A73F0"/>
    <w:rsid w:val="004B25D6"/>
    <w:rsid w:val="004C0382"/>
    <w:rsid w:val="004C0F34"/>
    <w:rsid w:val="004C1BF4"/>
    <w:rsid w:val="004D67D5"/>
    <w:rsid w:val="004E2AA9"/>
    <w:rsid w:val="004E6181"/>
    <w:rsid w:val="004F1D5D"/>
    <w:rsid w:val="004F5205"/>
    <w:rsid w:val="00520911"/>
    <w:rsid w:val="00526603"/>
    <w:rsid w:val="00543E0E"/>
    <w:rsid w:val="00546833"/>
    <w:rsid w:val="00551C5D"/>
    <w:rsid w:val="00554A70"/>
    <w:rsid w:val="00566A6D"/>
    <w:rsid w:val="0058086E"/>
    <w:rsid w:val="0059774A"/>
    <w:rsid w:val="005A0C05"/>
    <w:rsid w:val="005B6A1B"/>
    <w:rsid w:val="005B7D45"/>
    <w:rsid w:val="005C79EC"/>
    <w:rsid w:val="005D00A3"/>
    <w:rsid w:val="005F2C7C"/>
    <w:rsid w:val="006254DA"/>
    <w:rsid w:val="00631655"/>
    <w:rsid w:val="00633678"/>
    <w:rsid w:val="0064536E"/>
    <w:rsid w:val="00681120"/>
    <w:rsid w:val="0068287D"/>
    <w:rsid w:val="006A6A66"/>
    <w:rsid w:val="006B7762"/>
    <w:rsid w:val="006C4F75"/>
    <w:rsid w:val="006D4F1A"/>
    <w:rsid w:val="006D6422"/>
    <w:rsid w:val="006D756F"/>
    <w:rsid w:val="006E1763"/>
    <w:rsid w:val="006E52B7"/>
    <w:rsid w:val="006F29EE"/>
    <w:rsid w:val="006F473E"/>
    <w:rsid w:val="006F49E1"/>
    <w:rsid w:val="00702118"/>
    <w:rsid w:val="00704434"/>
    <w:rsid w:val="0071302E"/>
    <w:rsid w:val="0072579F"/>
    <w:rsid w:val="00736191"/>
    <w:rsid w:val="00744EE0"/>
    <w:rsid w:val="007479AF"/>
    <w:rsid w:val="007762A9"/>
    <w:rsid w:val="007946A8"/>
    <w:rsid w:val="007A27AC"/>
    <w:rsid w:val="007B1070"/>
    <w:rsid w:val="007B67B9"/>
    <w:rsid w:val="007C2CFB"/>
    <w:rsid w:val="00806FB0"/>
    <w:rsid w:val="00814F95"/>
    <w:rsid w:val="00825E66"/>
    <w:rsid w:val="00833624"/>
    <w:rsid w:val="00844061"/>
    <w:rsid w:val="008444B3"/>
    <w:rsid w:val="00851DFB"/>
    <w:rsid w:val="00854A12"/>
    <w:rsid w:val="008727A1"/>
    <w:rsid w:val="00877287"/>
    <w:rsid w:val="00892860"/>
    <w:rsid w:val="00894F16"/>
    <w:rsid w:val="008A00BE"/>
    <w:rsid w:val="008A4846"/>
    <w:rsid w:val="008D249C"/>
    <w:rsid w:val="008D28F2"/>
    <w:rsid w:val="008E7DEB"/>
    <w:rsid w:val="0090753E"/>
    <w:rsid w:val="00923496"/>
    <w:rsid w:val="00924230"/>
    <w:rsid w:val="00926917"/>
    <w:rsid w:val="00952460"/>
    <w:rsid w:val="00953642"/>
    <w:rsid w:val="00954A6A"/>
    <w:rsid w:val="00963D84"/>
    <w:rsid w:val="009717A2"/>
    <w:rsid w:val="009A1B64"/>
    <w:rsid w:val="009A6937"/>
    <w:rsid w:val="009A6E60"/>
    <w:rsid w:val="009A7076"/>
    <w:rsid w:val="009D3A95"/>
    <w:rsid w:val="009F7AF1"/>
    <w:rsid w:val="00A14578"/>
    <w:rsid w:val="00A34ACB"/>
    <w:rsid w:val="00A378D8"/>
    <w:rsid w:val="00A3798D"/>
    <w:rsid w:val="00A54ABA"/>
    <w:rsid w:val="00A60F81"/>
    <w:rsid w:val="00A658C4"/>
    <w:rsid w:val="00A673FF"/>
    <w:rsid w:val="00A8723E"/>
    <w:rsid w:val="00A904C3"/>
    <w:rsid w:val="00A960FD"/>
    <w:rsid w:val="00A97A79"/>
    <w:rsid w:val="00AA77DC"/>
    <w:rsid w:val="00AB7BB7"/>
    <w:rsid w:val="00AB7CD8"/>
    <w:rsid w:val="00AC5833"/>
    <w:rsid w:val="00AD5719"/>
    <w:rsid w:val="00AF5EE6"/>
    <w:rsid w:val="00B138F0"/>
    <w:rsid w:val="00B55270"/>
    <w:rsid w:val="00B63641"/>
    <w:rsid w:val="00B67588"/>
    <w:rsid w:val="00B73C7E"/>
    <w:rsid w:val="00B75A2D"/>
    <w:rsid w:val="00B81E40"/>
    <w:rsid w:val="00B933C8"/>
    <w:rsid w:val="00B95B8B"/>
    <w:rsid w:val="00B9721F"/>
    <w:rsid w:val="00BB48F9"/>
    <w:rsid w:val="00BC6218"/>
    <w:rsid w:val="00BF4BCC"/>
    <w:rsid w:val="00BF4D63"/>
    <w:rsid w:val="00C24E68"/>
    <w:rsid w:val="00C269F7"/>
    <w:rsid w:val="00C44ED3"/>
    <w:rsid w:val="00C50C3E"/>
    <w:rsid w:val="00C57937"/>
    <w:rsid w:val="00C747D8"/>
    <w:rsid w:val="00C82303"/>
    <w:rsid w:val="00C94E7B"/>
    <w:rsid w:val="00CA298B"/>
    <w:rsid w:val="00CB7435"/>
    <w:rsid w:val="00CC7913"/>
    <w:rsid w:val="00CD6191"/>
    <w:rsid w:val="00CE1A80"/>
    <w:rsid w:val="00CF2116"/>
    <w:rsid w:val="00CF21A4"/>
    <w:rsid w:val="00CF58CE"/>
    <w:rsid w:val="00D251BC"/>
    <w:rsid w:val="00D5322A"/>
    <w:rsid w:val="00D57154"/>
    <w:rsid w:val="00D60A45"/>
    <w:rsid w:val="00D64A82"/>
    <w:rsid w:val="00D71081"/>
    <w:rsid w:val="00D75F53"/>
    <w:rsid w:val="00D90672"/>
    <w:rsid w:val="00D90B11"/>
    <w:rsid w:val="00D9360D"/>
    <w:rsid w:val="00D96011"/>
    <w:rsid w:val="00DA6A2D"/>
    <w:rsid w:val="00DB3884"/>
    <w:rsid w:val="00DC285B"/>
    <w:rsid w:val="00DC2B41"/>
    <w:rsid w:val="00DC3D7C"/>
    <w:rsid w:val="00DC43F3"/>
    <w:rsid w:val="00DC6519"/>
    <w:rsid w:val="00DE3A3D"/>
    <w:rsid w:val="00DF091C"/>
    <w:rsid w:val="00E0086C"/>
    <w:rsid w:val="00E02B5E"/>
    <w:rsid w:val="00E11EEE"/>
    <w:rsid w:val="00E3070F"/>
    <w:rsid w:val="00E50C65"/>
    <w:rsid w:val="00E5589B"/>
    <w:rsid w:val="00E626F1"/>
    <w:rsid w:val="00E64639"/>
    <w:rsid w:val="00E66EAB"/>
    <w:rsid w:val="00E70CDD"/>
    <w:rsid w:val="00E7271A"/>
    <w:rsid w:val="00E81557"/>
    <w:rsid w:val="00E9760B"/>
    <w:rsid w:val="00EA2443"/>
    <w:rsid w:val="00EA3258"/>
    <w:rsid w:val="00EA5240"/>
    <w:rsid w:val="00EC3E0C"/>
    <w:rsid w:val="00EE09DB"/>
    <w:rsid w:val="00EE61B9"/>
    <w:rsid w:val="00EE6FF5"/>
    <w:rsid w:val="00F03F77"/>
    <w:rsid w:val="00F05A5D"/>
    <w:rsid w:val="00F1594D"/>
    <w:rsid w:val="00F15FCA"/>
    <w:rsid w:val="00F21E7D"/>
    <w:rsid w:val="00F41470"/>
    <w:rsid w:val="00F54F40"/>
    <w:rsid w:val="00F569EC"/>
    <w:rsid w:val="00F63FFB"/>
    <w:rsid w:val="00F8458A"/>
    <w:rsid w:val="00FB47C5"/>
    <w:rsid w:val="00FC4BA6"/>
    <w:rsid w:val="00FD69AF"/>
    <w:rsid w:val="00FE6714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14CD04"/>
  <w15:chartTrackingRefBased/>
  <w15:docId w15:val="{F57FB636-DC48-495B-9499-6DF88CA5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271A"/>
    <w:rPr>
      <w:b/>
      <w:bCs/>
    </w:rPr>
  </w:style>
  <w:style w:type="character" w:styleId="a4">
    <w:name w:val="Hyperlink"/>
    <w:rsid w:val="00E7271A"/>
    <w:rPr>
      <w:color w:val="0000FF"/>
      <w:u w:val="single"/>
    </w:rPr>
  </w:style>
  <w:style w:type="paragraph" w:styleId="a5">
    <w:name w:val="Note Heading"/>
    <w:basedOn w:val="a"/>
    <w:next w:val="a"/>
    <w:rsid w:val="006F49E1"/>
    <w:pPr>
      <w:jc w:val="center"/>
    </w:pPr>
    <w:rPr>
      <w:rFonts w:ascii="ＭＳ ゴシック" w:eastAsia="ＭＳ ゴシック" w:hAnsi="ＭＳ ゴシック" w:cs="ＭＳＰ明朝"/>
      <w:b/>
      <w:color w:val="000000"/>
      <w:kern w:val="0"/>
      <w:sz w:val="24"/>
    </w:rPr>
  </w:style>
  <w:style w:type="paragraph" w:styleId="a6">
    <w:name w:val="Closing"/>
    <w:basedOn w:val="a"/>
    <w:rsid w:val="006F49E1"/>
    <w:pPr>
      <w:jc w:val="right"/>
    </w:pPr>
    <w:rPr>
      <w:rFonts w:ascii="ＭＳ ゴシック" w:eastAsia="ＭＳ ゴシック" w:hAnsi="ＭＳ ゴシック" w:cs="ＭＳＰ明朝"/>
      <w:b/>
      <w:color w:val="00000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7A2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A27A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A2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A27AC"/>
    <w:rPr>
      <w:kern w:val="2"/>
      <w:sz w:val="21"/>
      <w:szCs w:val="24"/>
    </w:rPr>
  </w:style>
  <w:style w:type="paragraph" w:customStyle="1" w:styleId="Default">
    <w:name w:val="Default"/>
    <w:rsid w:val="00877287"/>
    <w:pPr>
      <w:widowControl w:val="0"/>
      <w:autoSpaceDE w:val="0"/>
      <w:autoSpaceDN w:val="0"/>
      <w:adjustRightInd w:val="0"/>
    </w:pPr>
    <w:rPr>
      <w:rFonts w:ascii="ＭＳd壥杤.." w:eastAsia="ＭＳd壥杤.." w:cs="ＭＳd壥杤..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0CD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0CD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D2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6873">
          <w:marLeft w:val="0"/>
          <w:marRight w:val="0"/>
          <w:marTop w:val="0"/>
          <w:marBottom w:val="0"/>
          <w:divBdr>
            <w:top w:val="inset" w:sz="12" w:space="0" w:color="auto"/>
            <w:left w:val="inset" w:sz="12" w:space="0" w:color="auto"/>
            <w:bottom w:val="inset" w:sz="12" w:space="0" w:color="auto"/>
            <w:right w:val="inset" w:sz="12" w:space="0" w:color="auto"/>
          </w:divBdr>
          <w:divsChild>
            <w:div w:id="27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1B62-26C2-4AE6-A111-47A343F0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902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平成18年10月10日</vt:lpstr>
      <vt:lpstr>平成18年10月10日</vt:lpstr>
    </vt:vector>
  </TitlesOfParts>
  <Company>企画課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平成18年10月10日</dc:title>
  <dc:subject/>
  <dc:creator>藤村</dc:creator>
  <cp:keywords/>
  <dc:description/>
  <cp:lastModifiedBy>100231</cp:lastModifiedBy>
  <cp:revision>3</cp:revision>
  <cp:lastPrinted>2024-01-15T07:03:00Z</cp:lastPrinted>
  <dcterms:created xsi:type="dcterms:W3CDTF">2025-01-20T05:59:00Z</dcterms:created>
  <dcterms:modified xsi:type="dcterms:W3CDTF">2025-01-20T06:14:00Z</dcterms:modified>
</cp:coreProperties>
</file>