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B4D68" w14:textId="13F3A437" w:rsidR="00E04836" w:rsidRDefault="00CC3629">
      <w:r>
        <w:rPr>
          <w:noProof/>
        </w:rPr>
        <mc:AlternateContent>
          <mc:Choice Requires="wps">
            <w:drawing>
              <wp:anchor distT="0" distB="0" distL="114300" distR="114300" simplePos="0" relativeHeight="251667456" behindDoc="0" locked="0" layoutInCell="1" allowOverlap="1" wp14:anchorId="55C6FC0A" wp14:editId="401C83A0">
                <wp:simplePos x="0" y="0"/>
                <wp:positionH relativeFrom="column">
                  <wp:posOffset>246993</wp:posOffset>
                </wp:positionH>
                <wp:positionV relativeFrom="paragraph">
                  <wp:posOffset>-15349</wp:posOffset>
                </wp:positionV>
                <wp:extent cx="4582160" cy="83001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582160" cy="830010"/>
                        </a:xfrm>
                        <a:prstGeom prst="rect">
                          <a:avLst/>
                        </a:prstGeom>
                        <a:noFill/>
                        <a:ln w="6350">
                          <a:noFill/>
                        </a:ln>
                      </wps:spPr>
                      <wps:txbx>
                        <w:txbxContent>
                          <w:p w14:paraId="4666F201" w14:textId="7EC98E68" w:rsidR="00E04836" w:rsidRPr="00E04836" w:rsidRDefault="002011F8">
                            <w:pPr>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hint="eastAsia"/>
                                <w:sz w:val="36"/>
                                <w:szCs w:val="36"/>
                              </w:rPr>
                              <w:t>高校生等奨学給付金（私</w:t>
                            </w:r>
                            <w:r w:rsidR="00E04836" w:rsidRPr="00E04836">
                              <w:rPr>
                                <w:rFonts w:ascii="HGP創英角ﾎﾟｯﾌﾟ体" w:eastAsia="HGP創英角ﾎﾟｯﾌﾟ体" w:hAnsi="HGP創英角ﾎﾟｯﾌﾟ体" w:hint="eastAsia"/>
                                <w:sz w:val="36"/>
                                <w:szCs w:val="36"/>
                              </w:rPr>
                              <w:t>立）</w:t>
                            </w:r>
                          </w:p>
                          <w:p w14:paraId="5225CCC0" w14:textId="38899B55" w:rsidR="00E04836" w:rsidRPr="00E04836" w:rsidRDefault="001605CC">
                            <w:pPr>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hint="eastAsia"/>
                                <w:sz w:val="36"/>
                                <w:szCs w:val="36"/>
                              </w:rPr>
                              <w:t>令和</w:t>
                            </w:r>
                            <w:r w:rsidRPr="00602414">
                              <w:rPr>
                                <w:rFonts w:ascii="HGP創英角ﾎﾟｯﾌﾟ体" w:eastAsia="HGP創英角ﾎﾟｯﾌﾟ体" w:hAnsi="HGP創英角ﾎﾟｯﾌﾟ体" w:hint="eastAsia"/>
                                <w:color w:val="FF0000"/>
                                <w:sz w:val="36"/>
                                <w:szCs w:val="36"/>
                              </w:rPr>
                              <w:t>４</w:t>
                            </w:r>
                            <w:r w:rsidR="00E04836" w:rsidRPr="00E04836">
                              <w:rPr>
                                <w:rFonts w:ascii="HGP創英角ﾎﾟｯﾌﾟ体" w:eastAsia="HGP創英角ﾎﾟｯﾌﾟ体" w:hAnsi="HGP創英角ﾎﾟｯﾌﾟ体" w:hint="eastAsia"/>
                                <w:sz w:val="36"/>
                                <w:szCs w:val="36"/>
                              </w:rPr>
                              <w:t xml:space="preserve">年度　</w:t>
                            </w:r>
                            <w:r w:rsidR="00E618BB">
                              <w:rPr>
                                <w:rFonts w:ascii="HGP創英角ﾎﾟｯﾌﾟ体" w:eastAsia="HGP創英角ﾎﾟｯﾌﾟ体" w:hAnsi="HGP創英角ﾎﾟｯﾌﾟ体" w:hint="eastAsia"/>
                                <w:sz w:val="36"/>
                                <w:szCs w:val="36"/>
                              </w:rPr>
                              <w:t>家計急変世帯対象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C6FC0A" id="_x0000_t202" coordsize="21600,21600" o:spt="202" path="m,l,21600r21600,l21600,xe">
                <v:stroke joinstyle="miter"/>
                <v:path gradientshapeok="t" o:connecttype="rect"/>
              </v:shapetype>
              <v:shape id="テキスト ボックス 2" o:spid="_x0000_s1026" type="#_x0000_t202" style="position:absolute;left:0;text-align:left;margin-left:19.45pt;margin-top:-1.2pt;width:360.8pt;height:6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" filled="f" stroked="f" strokeweight=".5pt">
                <v:textbox>
                  <w:txbxContent>
                    <w:p w14:paraId="4666F201" w14:textId="7EC98E68" w:rsidR="00E04836" w:rsidRPr="00E04836" w:rsidRDefault="002011F8">
                      <w:pPr>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hint="eastAsia"/>
                          <w:sz w:val="36"/>
                          <w:szCs w:val="36"/>
                        </w:rPr>
                        <w:t>高校生等奨学給付金（私</w:t>
                      </w:r>
                      <w:r w:rsidR="00E04836" w:rsidRPr="00E04836">
                        <w:rPr>
                          <w:rFonts w:ascii="HGP創英角ﾎﾟｯﾌﾟ体" w:eastAsia="HGP創英角ﾎﾟｯﾌﾟ体" w:hAnsi="HGP創英角ﾎﾟｯﾌﾟ体" w:hint="eastAsia"/>
                          <w:sz w:val="36"/>
                          <w:szCs w:val="36"/>
                        </w:rPr>
                        <w:t>立）</w:t>
                      </w:r>
                    </w:p>
                    <w:p w14:paraId="5225CCC0" w14:textId="38899B55" w:rsidR="00E04836" w:rsidRPr="00E04836" w:rsidRDefault="001605CC">
                      <w:pPr>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hint="eastAsia"/>
                          <w:sz w:val="36"/>
                          <w:szCs w:val="36"/>
                        </w:rPr>
                        <w:t>令和</w:t>
                      </w:r>
                      <w:r w:rsidRPr="00602414">
                        <w:rPr>
                          <w:rFonts w:ascii="HGP創英角ﾎﾟｯﾌﾟ体" w:eastAsia="HGP創英角ﾎﾟｯﾌﾟ体" w:hAnsi="HGP創英角ﾎﾟｯﾌﾟ体" w:hint="eastAsia"/>
                          <w:color w:val="FF0000"/>
                          <w:sz w:val="36"/>
                          <w:szCs w:val="36"/>
                        </w:rPr>
                        <w:t>４</w:t>
                      </w:r>
                      <w:r w:rsidR="00E04836" w:rsidRPr="00E04836">
                        <w:rPr>
                          <w:rFonts w:ascii="HGP創英角ﾎﾟｯﾌﾟ体" w:eastAsia="HGP創英角ﾎﾟｯﾌﾟ体" w:hAnsi="HGP創英角ﾎﾟｯﾌﾟ体" w:hint="eastAsia"/>
                          <w:sz w:val="36"/>
                          <w:szCs w:val="36"/>
                        </w:rPr>
                        <w:t xml:space="preserve">年度　</w:t>
                      </w:r>
                      <w:r w:rsidR="00E618BB">
                        <w:rPr>
                          <w:rFonts w:ascii="HGP創英角ﾎﾟｯﾌﾟ体" w:eastAsia="HGP創英角ﾎﾟｯﾌﾟ体" w:hAnsi="HGP創英角ﾎﾟｯﾌﾟ体" w:hint="eastAsia"/>
                          <w:sz w:val="36"/>
                          <w:szCs w:val="36"/>
                        </w:rPr>
                        <w:t>家計急変世帯対象</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21D48960" wp14:editId="73CC1DCC">
                <wp:simplePos x="0" y="0"/>
                <wp:positionH relativeFrom="margin">
                  <wp:align>left</wp:align>
                </wp:positionH>
                <wp:positionV relativeFrom="paragraph">
                  <wp:posOffset>-4839</wp:posOffset>
                </wp:positionV>
                <wp:extent cx="4381500" cy="903890"/>
                <wp:effectExtent l="0" t="0" r="19050" b="10795"/>
                <wp:wrapNone/>
                <wp:docPr id="6" name="四角形: 角度付き 6"/>
                <wp:cNvGraphicFramePr/>
                <a:graphic xmlns:a="http://schemas.openxmlformats.org/drawingml/2006/main">
                  <a:graphicData uri="http://schemas.microsoft.com/office/word/2010/wordprocessingShape">
                    <wps:wsp>
                      <wps:cNvSpPr/>
                      <wps:spPr>
                        <a:xfrm>
                          <a:off x="0" y="0"/>
                          <a:ext cx="4381500" cy="903890"/>
                        </a:xfrm>
                        <a:prstGeom prst="bevel">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CFD63A5"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四角形: 角度付き 6" o:spid="_x0000_s1026" type="#_x0000_t84" style="position:absolute;left:0;text-align:left;margin-left:0;margin-top:-.4pt;width:345pt;height:71.15pt;z-index:2516664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" fillcolor="#00b0f0" strokecolor="#1f3763 [1604]" strokeweight="1pt">
                <w10:wrap anchorx="margin"/>
              </v:shape>
            </w:pict>
          </mc:Fallback>
        </mc:AlternateContent>
      </w:r>
      <w:r w:rsidR="00BD3254">
        <w:rPr>
          <w:noProof/>
        </w:rPr>
        <mc:AlternateContent>
          <mc:Choice Requires="wps">
            <w:drawing>
              <wp:anchor distT="0" distB="0" distL="114300" distR="114300" simplePos="0" relativeHeight="251683840" behindDoc="1" locked="0" layoutInCell="1" allowOverlap="1" wp14:anchorId="379D1BCB" wp14:editId="0162C0AC">
                <wp:simplePos x="0" y="0"/>
                <wp:positionH relativeFrom="column">
                  <wp:posOffset>-242515</wp:posOffset>
                </wp:positionH>
                <wp:positionV relativeFrom="paragraph">
                  <wp:posOffset>285612</wp:posOffset>
                </wp:positionV>
                <wp:extent cx="7036905" cy="10002548"/>
                <wp:effectExtent l="0" t="0" r="12065" b="17780"/>
                <wp:wrapNone/>
                <wp:docPr id="8" name="正方形/長方形 8"/>
                <wp:cNvGraphicFramePr/>
                <a:graphic xmlns:a="http://schemas.openxmlformats.org/drawingml/2006/main">
                  <a:graphicData uri="http://schemas.microsoft.com/office/word/2010/wordprocessingShape">
                    <wps:wsp>
                      <wps:cNvSpPr/>
                      <wps:spPr>
                        <a:xfrm>
                          <a:off x="0" y="0"/>
                          <a:ext cx="7036905" cy="1000254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ADC36" id="正方形/長方形 8" o:spid="_x0000_s1026" style="position:absolute;left:0;text-align:left;margin-left:-19.1pt;margin-top:22.5pt;width:554.1pt;height:787.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" filled="f" strokecolor="#1f3763 [1604]" strokeweight="1pt"/>
            </w:pict>
          </mc:Fallback>
        </mc:AlternateContent>
      </w:r>
    </w:p>
    <w:p w14:paraId="42ACFF6D" w14:textId="432D16BB" w:rsidR="00E04836" w:rsidRDefault="00E04836"/>
    <w:p w14:paraId="5171D2D7" w14:textId="719C9649" w:rsidR="00351DBC" w:rsidRDefault="00571BF7" w:rsidP="00877D9B">
      <w:pPr>
        <w:spacing w:line="320" w:lineRule="exact"/>
        <w:rPr>
          <w:rFonts w:ascii="ＭＳ ゴシック" w:eastAsia="ＭＳ ゴシック" w:hAnsi="ＭＳ ゴシック"/>
          <w:sz w:val="28"/>
          <w:szCs w:val="28"/>
        </w:rPr>
      </w:pPr>
      <w:r>
        <w:rPr>
          <w:noProof/>
        </w:rPr>
        <mc:AlternateContent>
          <mc:Choice Requires="wps">
            <w:drawing>
              <wp:anchor distT="0" distB="0" distL="114300" distR="114300" simplePos="0" relativeHeight="251670528" behindDoc="1" locked="0" layoutInCell="1" allowOverlap="1" wp14:anchorId="3D52C1F0" wp14:editId="00537049">
                <wp:simplePos x="0" y="0"/>
                <wp:positionH relativeFrom="margin">
                  <wp:align>left</wp:align>
                </wp:positionH>
                <wp:positionV relativeFrom="paragraph">
                  <wp:posOffset>152842</wp:posOffset>
                </wp:positionV>
                <wp:extent cx="1184744" cy="238540"/>
                <wp:effectExtent l="0" t="0" r="15875" b="28575"/>
                <wp:wrapNone/>
                <wp:docPr id="11" name="角丸四角形 11"/>
                <wp:cNvGraphicFramePr/>
                <a:graphic xmlns:a="http://schemas.openxmlformats.org/drawingml/2006/main">
                  <a:graphicData uri="http://schemas.microsoft.com/office/word/2010/wordprocessingShape">
                    <wps:wsp>
                      <wps:cNvSpPr/>
                      <wps:spPr>
                        <a:xfrm>
                          <a:off x="0" y="0"/>
                          <a:ext cx="1184744" cy="238540"/>
                        </a:xfrm>
                        <a:prstGeom prst="roundRect">
                          <a:avLst/>
                        </a:prstGeom>
                        <a:solidFill>
                          <a:srgbClr val="66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A835CB" id="角丸四角形 11" o:spid="_x0000_s1026" style="position:absolute;left:0;text-align:left;margin-left:0;margin-top:12.05pt;width:93.3pt;height:18.8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" fillcolor="#6ff" strokecolor="#2f528f" strokeweight="1pt">
                <v:stroke joinstyle="miter"/>
                <w10:wrap anchorx="margin"/>
              </v:roundrect>
            </w:pict>
          </mc:Fallback>
        </mc:AlternateContent>
      </w:r>
    </w:p>
    <w:p w14:paraId="0C42F887" w14:textId="087E5557" w:rsidR="00E04836" w:rsidRPr="00793B2A" w:rsidRDefault="00E04836" w:rsidP="00793B2A">
      <w:pPr>
        <w:spacing w:line="320" w:lineRule="exact"/>
        <w:ind w:firstLineChars="50" w:firstLine="137"/>
        <w:rPr>
          <w:rFonts w:asciiTheme="majorHAnsi" w:eastAsiaTheme="majorHAnsi" w:hAnsiTheme="majorHAnsi"/>
          <w:b/>
          <w:sz w:val="28"/>
          <w:szCs w:val="28"/>
        </w:rPr>
      </w:pPr>
      <w:r w:rsidRPr="00793B2A">
        <w:rPr>
          <w:rFonts w:asciiTheme="majorHAnsi" w:eastAsiaTheme="majorHAnsi" w:hAnsiTheme="majorHAnsi" w:hint="eastAsia"/>
          <w:b/>
          <w:sz w:val="28"/>
          <w:szCs w:val="28"/>
        </w:rPr>
        <w:t>制度の概要</w:t>
      </w:r>
    </w:p>
    <w:p w14:paraId="7D3A53B6" w14:textId="77777777" w:rsidR="0089664A" w:rsidRPr="00C76A5B" w:rsidRDefault="0089664A" w:rsidP="0089664A">
      <w:pPr>
        <w:spacing w:line="320" w:lineRule="exact"/>
        <w:ind w:firstLineChars="100" w:firstLine="240"/>
        <w:rPr>
          <w:sz w:val="24"/>
          <w:szCs w:val="24"/>
        </w:rPr>
      </w:pPr>
      <w:r>
        <w:rPr>
          <w:rFonts w:hint="eastAsia"/>
          <w:sz w:val="24"/>
          <w:szCs w:val="24"/>
        </w:rPr>
        <w:t>富山県</w:t>
      </w:r>
      <w:r w:rsidRPr="00C76A5B">
        <w:rPr>
          <w:rFonts w:hint="eastAsia"/>
          <w:sz w:val="24"/>
          <w:szCs w:val="24"/>
        </w:rPr>
        <w:t>では、保護</w:t>
      </w:r>
      <w:r>
        <w:rPr>
          <w:rFonts w:hint="eastAsia"/>
          <w:sz w:val="24"/>
          <w:szCs w:val="24"/>
        </w:rPr>
        <w:t>者等が負担すべき授業料以外の教育に必要な経費を支援するため、私</w:t>
      </w:r>
      <w:r w:rsidRPr="00C76A5B">
        <w:rPr>
          <w:rFonts w:hint="eastAsia"/>
          <w:sz w:val="24"/>
          <w:szCs w:val="24"/>
        </w:rPr>
        <w:t>立高等学校</w:t>
      </w:r>
      <w:r w:rsidRPr="00B833D0">
        <w:rPr>
          <w:rFonts w:hint="eastAsia"/>
          <w:sz w:val="24"/>
          <w:szCs w:val="24"/>
        </w:rPr>
        <w:t>等</w:t>
      </w:r>
      <w:r w:rsidRPr="00C76A5B">
        <w:rPr>
          <w:rFonts w:hint="eastAsia"/>
          <w:sz w:val="24"/>
          <w:szCs w:val="24"/>
        </w:rPr>
        <w:t>に通う高校生等のいる低所得世帯に対し、返済不要の「高校生等奨学給付金」を給付します。</w:t>
      </w:r>
    </w:p>
    <w:p w14:paraId="41AA63F4" w14:textId="77777777" w:rsidR="0089664A" w:rsidRPr="00351DBC" w:rsidRDefault="0089664A" w:rsidP="0089664A">
      <w:pPr>
        <w:spacing w:line="320" w:lineRule="exact"/>
        <w:rPr>
          <w:b/>
          <w:sz w:val="24"/>
          <w:szCs w:val="24"/>
        </w:rPr>
      </w:pPr>
      <w:r w:rsidRPr="00C76A5B">
        <w:rPr>
          <w:rFonts w:hint="eastAsia"/>
          <w:sz w:val="24"/>
          <w:szCs w:val="24"/>
        </w:rPr>
        <w:t xml:space="preserve">　</w:t>
      </w:r>
      <w:r w:rsidRPr="002011F8">
        <w:rPr>
          <w:rFonts w:ascii="ＭＳ ゴシック" w:eastAsia="ＭＳ ゴシック" w:hAnsi="ＭＳ ゴシック" w:hint="eastAsia"/>
          <w:b/>
          <w:color w:val="000000" w:themeColor="text1"/>
          <w:sz w:val="24"/>
          <w:szCs w:val="24"/>
          <w:u w:val="wave"/>
        </w:rPr>
        <w:t>今般の新型コロナウイルス感染症の影響等（コロナ以外の理由も含む）により保護者等の収入が減少</w:t>
      </w:r>
      <w:r w:rsidRPr="00351DBC">
        <w:rPr>
          <w:rFonts w:ascii="ＭＳ ゴシック" w:eastAsia="ＭＳ ゴシック" w:hAnsi="ＭＳ ゴシック" w:hint="eastAsia"/>
          <w:b/>
          <w:sz w:val="24"/>
          <w:szCs w:val="24"/>
          <w:u w:val="wave"/>
        </w:rPr>
        <w:t>し</w:t>
      </w:r>
      <w:r>
        <w:rPr>
          <w:rFonts w:ascii="ＭＳ ゴシック" w:eastAsia="ＭＳ ゴシック" w:hAnsi="ＭＳ ゴシック" w:hint="eastAsia"/>
          <w:b/>
          <w:sz w:val="24"/>
          <w:szCs w:val="24"/>
          <w:u w:val="wave"/>
        </w:rPr>
        <w:t>、保護者等全員が住民税所得割</w:t>
      </w:r>
      <w:r w:rsidRPr="00B833D0">
        <w:rPr>
          <w:rFonts w:ascii="ＭＳ ゴシック" w:eastAsia="ＭＳ ゴシック" w:hAnsi="ＭＳ ゴシック" w:hint="eastAsia"/>
          <w:b/>
          <w:sz w:val="24"/>
          <w:szCs w:val="24"/>
          <w:u w:val="wave"/>
        </w:rPr>
        <w:t>非課税相当と</w:t>
      </w:r>
      <w:r w:rsidRPr="00351DBC">
        <w:rPr>
          <w:rFonts w:ascii="ＭＳ ゴシック" w:eastAsia="ＭＳ ゴシック" w:hAnsi="ＭＳ ゴシック" w:hint="eastAsia"/>
          <w:b/>
          <w:sz w:val="24"/>
          <w:szCs w:val="24"/>
          <w:u w:val="wave"/>
        </w:rPr>
        <w:t>認められる世帯を対象に給付を行います。</w:t>
      </w:r>
    </w:p>
    <w:p w14:paraId="35658A60" w14:textId="511F7E45" w:rsidR="00766183" w:rsidRDefault="00571BF7" w:rsidP="00877D9B">
      <w:pPr>
        <w:spacing w:line="320" w:lineRule="exact"/>
        <w:rPr>
          <w:sz w:val="24"/>
          <w:szCs w:val="24"/>
        </w:rPr>
      </w:pPr>
      <w:r>
        <w:rPr>
          <w:noProof/>
        </w:rPr>
        <mc:AlternateContent>
          <mc:Choice Requires="wps">
            <w:drawing>
              <wp:anchor distT="0" distB="0" distL="114300" distR="114300" simplePos="0" relativeHeight="251672576" behindDoc="1" locked="0" layoutInCell="1" allowOverlap="1" wp14:anchorId="7DD21A76" wp14:editId="081B1687">
                <wp:simplePos x="0" y="0"/>
                <wp:positionH relativeFrom="margin">
                  <wp:align>left</wp:align>
                </wp:positionH>
                <wp:positionV relativeFrom="paragraph">
                  <wp:posOffset>154857</wp:posOffset>
                </wp:positionV>
                <wp:extent cx="1310054" cy="238540"/>
                <wp:effectExtent l="0" t="0" r="23495" b="28575"/>
                <wp:wrapNone/>
                <wp:docPr id="7" name="角丸四角形 7"/>
                <wp:cNvGraphicFramePr/>
                <a:graphic xmlns:a="http://schemas.openxmlformats.org/drawingml/2006/main">
                  <a:graphicData uri="http://schemas.microsoft.com/office/word/2010/wordprocessingShape">
                    <wps:wsp>
                      <wps:cNvSpPr/>
                      <wps:spPr>
                        <a:xfrm>
                          <a:off x="0" y="0"/>
                          <a:ext cx="1310054" cy="238540"/>
                        </a:xfrm>
                        <a:prstGeom prst="roundRect">
                          <a:avLst/>
                        </a:prstGeom>
                        <a:solidFill>
                          <a:srgbClr val="66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ED5A86" id="角丸四角形 7" o:spid="_x0000_s1026" style="position:absolute;left:0;text-align:left;margin-left:0;margin-top:12.2pt;width:103.15pt;height:18.8pt;z-index:-2516439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" fillcolor="#6ff" strokecolor="#2f528f" strokeweight="1pt">
                <v:stroke joinstyle="miter"/>
                <w10:wrap anchorx="margin"/>
              </v:roundrect>
            </w:pict>
          </mc:Fallback>
        </mc:AlternateContent>
      </w:r>
    </w:p>
    <w:p w14:paraId="610E3D29" w14:textId="36C376B3" w:rsidR="00767B8F" w:rsidRPr="00B833D0" w:rsidRDefault="00767B8F" w:rsidP="00793B2A">
      <w:pPr>
        <w:spacing w:line="320" w:lineRule="exact"/>
        <w:ind w:firstLineChars="50" w:firstLine="137"/>
        <w:rPr>
          <w:rFonts w:asciiTheme="majorHAnsi" w:eastAsiaTheme="majorHAnsi" w:hAnsiTheme="majorHAnsi"/>
          <w:b/>
          <w:sz w:val="28"/>
          <w:szCs w:val="28"/>
        </w:rPr>
      </w:pPr>
      <w:r w:rsidRPr="00793B2A">
        <w:rPr>
          <w:rFonts w:asciiTheme="majorHAnsi" w:eastAsiaTheme="majorHAnsi" w:hAnsiTheme="majorHAnsi" w:hint="eastAsia"/>
          <w:b/>
          <w:sz w:val="28"/>
          <w:szCs w:val="28"/>
        </w:rPr>
        <w:t>対象となる方</w:t>
      </w:r>
      <w:r w:rsidR="004E03C5">
        <w:rPr>
          <w:rFonts w:asciiTheme="majorHAnsi" w:eastAsiaTheme="majorHAnsi" w:hAnsiTheme="majorHAnsi" w:hint="eastAsia"/>
          <w:b/>
          <w:sz w:val="28"/>
          <w:szCs w:val="28"/>
        </w:rPr>
        <w:t xml:space="preserve">　</w:t>
      </w:r>
      <w:r w:rsidR="00BF0772">
        <w:rPr>
          <w:rFonts w:asciiTheme="majorHAnsi" w:eastAsiaTheme="majorHAnsi" w:hAnsiTheme="majorHAnsi" w:hint="eastAsia"/>
          <w:b/>
          <w:sz w:val="28"/>
          <w:szCs w:val="28"/>
        </w:rPr>
        <w:t xml:space="preserve">　</w:t>
      </w:r>
      <w:r w:rsidR="004E03C5" w:rsidRPr="00B833D0">
        <w:rPr>
          <w:rFonts w:asciiTheme="majorHAnsi" w:eastAsiaTheme="majorHAnsi" w:hAnsiTheme="majorHAnsi" w:hint="eastAsia"/>
          <w:b/>
          <w:sz w:val="28"/>
          <w:szCs w:val="28"/>
        </w:rPr>
        <w:t>次の条件をすべて満たす世帯</w:t>
      </w:r>
    </w:p>
    <w:p w14:paraId="78AFC1CE" w14:textId="77777777" w:rsidR="0089664A" w:rsidRPr="00B833D0" w:rsidRDefault="0089664A" w:rsidP="00117631">
      <w:pPr>
        <w:spacing w:line="320" w:lineRule="exact"/>
        <w:rPr>
          <w:sz w:val="24"/>
          <w:szCs w:val="24"/>
        </w:rPr>
      </w:pPr>
      <w:r w:rsidRPr="00B833D0">
        <w:rPr>
          <w:rFonts w:hint="eastAsia"/>
          <w:sz w:val="24"/>
          <w:szCs w:val="24"/>
        </w:rPr>
        <w:t>1 保護者等が富山県に居住している世帯</w:t>
      </w:r>
    </w:p>
    <w:p w14:paraId="09AAF333" w14:textId="77777777" w:rsidR="0089664A" w:rsidRDefault="0089664A" w:rsidP="00117631">
      <w:pPr>
        <w:spacing w:line="320" w:lineRule="exact"/>
        <w:ind w:left="240" w:hangingChars="100" w:hanging="240"/>
        <w:rPr>
          <w:rFonts w:eastAsiaTheme="minorHAnsi"/>
          <w:sz w:val="24"/>
          <w:szCs w:val="24"/>
        </w:rPr>
      </w:pPr>
      <w:r w:rsidRPr="00B833D0">
        <w:rPr>
          <w:rFonts w:hint="eastAsia"/>
          <w:sz w:val="24"/>
          <w:szCs w:val="24"/>
        </w:rPr>
        <w:t>2</w:t>
      </w:r>
      <w:r w:rsidRPr="00B833D0">
        <w:rPr>
          <w:sz w:val="24"/>
          <w:szCs w:val="24"/>
        </w:rPr>
        <w:t xml:space="preserve"> </w:t>
      </w:r>
      <w:r w:rsidRPr="00B833D0">
        <w:rPr>
          <w:rFonts w:hint="eastAsia"/>
          <w:sz w:val="24"/>
          <w:szCs w:val="24"/>
        </w:rPr>
        <w:t>高等学校等就学支援</w:t>
      </w:r>
      <w:bookmarkStart w:id="0" w:name="_GoBack"/>
      <w:bookmarkEnd w:id="0"/>
      <w:r w:rsidRPr="00B833D0">
        <w:rPr>
          <w:rFonts w:hint="eastAsia"/>
          <w:sz w:val="24"/>
          <w:szCs w:val="24"/>
        </w:rPr>
        <w:t>金の支給を受ける資格を有する者、学び直し支援金又は専</w:t>
      </w:r>
      <w:r>
        <w:rPr>
          <w:rFonts w:hint="eastAsia"/>
          <w:sz w:val="24"/>
          <w:szCs w:val="24"/>
        </w:rPr>
        <w:t>攻科支援金の対象と都道府県が認める者がいる</w:t>
      </w:r>
      <w:r w:rsidRPr="00337F7F">
        <w:rPr>
          <w:rFonts w:eastAsiaTheme="minorHAnsi" w:hint="eastAsia"/>
          <w:sz w:val="24"/>
          <w:szCs w:val="24"/>
        </w:rPr>
        <w:t>世帯</w:t>
      </w:r>
    </w:p>
    <w:p w14:paraId="7E40ACA3" w14:textId="24277428" w:rsidR="0089664A" w:rsidRDefault="0089664A" w:rsidP="00117631">
      <w:pPr>
        <w:spacing w:line="320" w:lineRule="exact"/>
        <w:ind w:left="120" w:hangingChars="50" w:hanging="120"/>
        <w:rPr>
          <w:rFonts w:ascii="ＭＳ ゴシック" w:eastAsia="ＭＳ ゴシック" w:hAnsi="ＭＳ ゴシック"/>
          <w:b/>
          <w:bCs/>
          <w:sz w:val="24"/>
          <w:szCs w:val="24"/>
          <w:u w:val="wave"/>
        </w:rPr>
      </w:pPr>
      <w:r w:rsidRPr="00CA6B43">
        <w:rPr>
          <w:color w:val="000000" w:themeColor="text1"/>
          <w:sz w:val="24"/>
          <w:szCs w:val="24"/>
        </w:rPr>
        <w:t>3</w:t>
      </w:r>
      <w:r>
        <w:rPr>
          <w:rFonts w:ascii="ＭＳ ゴシック" w:eastAsia="ＭＳ ゴシック" w:hAnsi="ＭＳ ゴシック" w:hint="eastAsia"/>
          <w:b/>
          <w:bCs/>
          <w:sz w:val="24"/>
          <w:szCs w:val="24"/>
        </w:rPr>
        <w:t>家</w:t>
      </w:r>
      <w:r w:rsidRPr="00793B2A">
        <w:rPr>
          <w:rFonts w:ascii="ＭＳ ゴシック" w:eastAsia="ＭＳ ゴシック" w:hAnsi="ＭＳ ゴシック" w:hint="eastAsia"/>
          <w:b/>
          <w:bCs/>
          <w:sz w:val="24"/>
          <w:szCs w:val="24"/>
        </w:rPr>
        <w:t>計が急変し、</w:t>
      </w:r>
      <w:r w:rsidR="00CC3629" w:rsidRPr="004A692A">
        <w:rPr>
          <w:rFonts w:ascii="ＭＳ ゴシック" w:eastAsia="ＭＳ ゴシック" w:hAnsi="ＭＳ ゴシック" w:hint="eastAsia"/>
          <w:b/>
          <w:bCs/>
          <w:sz w:val="24"/>
          <w:szCs w:val="24"/>
          <w:u w:val="wave"/>
        </w:rPr>
        <w:t>保護者</w:t>
      </w:r>
      <w:r w:rsidR="00286086">
        <w:rPr>
          <w:rFonts w:ascii="ＭＳ ゴシック" w:eastAsia="ＭＳ ゴシック" w:hAnsi="ＭＳ ゴシック" w:hint="eastAsia"/>
          <w:b/>
          <w:bCs/>
          <w:color w:val="000000" w:themeColor="text1"/>
          <w:sz w:val="24"/>
          <w:szCs w:val="24"/>
          <w:u w:val="wave"/>
        </w:rPr>
        <w:t>全員</w:t>
      </w:r>
      <w:r w:rsidRPr="006322BD">
        <w:rPr>
          <w:rFonts w:ascii="ＭＳ ゴシック" w:eastAsia="ＭＳ ゴシック" w:hAnsi="ＭＳ ゴシック" w:hint="eastAsia"/>
          <w:b/>
          <w:bCs/>
          <w:color w:val="000000" w:themeColor="text1"/>
          <w:sz w:val="24"/>
          <w:szCs w:val="24"/>
        </w:rPr>
        <w:t>が住</w:t>
      </w:r>
      <w:r>
        <w:rPr>
          <w:rFonts w:ascii="ＭＳ ゴシック" w:eastAsia="ＭＳ ゴシック" w:hAnsi="ＭＳ ゴシック" w:hint="eastAsia"/>
          <w:b/>
          <w:bCs/>
          <w:sz w:val="24"/>
          <w:szCs w:val="24"/>
        </w:rPr>
        <w:t>民税所得割</w:t>
      </w:r>
      <w:r w:rsidRPr="00793B2A">
        <w:rPr>
          <w:rFonts w:ascii="ＭＳ ゴシック" w:eastAsia="ＭＳ ゴシック" w:hAnsi="ＭＳ ゴシック" w:hint="eastAsia"/>
          <w:b/>
          <w:bCs/>
          <w:sz w:val="24"/>
          <w:szCs w:val="24"/>
        </w:rPr>
        <w:t>非課税相当と認められる世帯</w:t>
      </w:r>
    </w:p>
    <w:p w14:paraId="122BE380" w14:textId="0B0C44B7" w:rsidR="0089664A" w:rsidRPr="00793B2A" w:rsidRDefault="0089664A" w:rsidP="0089664A">
      <w:pPr>
        <w:spacing w:line="320" w:lineRule="exact"/>
        <w:ind w:left="120" w:hangingChars="50" w:hanging="120"/>
        <w:rPr>
          <w:sz w:val="24"/>
          <w:szCs w:val="24"/>
          <w:u w:val="wave"/>
        </w:rPr>
      </w:pPr>
      <w:r w:rsidRPr="00793B2A">
        <w:rPr>
          <w:rFonts w:ascii="ＭＳ ゴシック" w:eastAsia="ＭＳ ゴシック" w:hAnsi="ＭＳ ゴシック" w:hint="eastAsia"/>
          <w:bCs/>
          <w:sz w:val="24"/>
          <w:szCs w:val="24"/>
          <w:u w:val="wave"/>
        </w:rPr>
        <w:t>（ただし、</w:t>
      </w:r>
      <w:r w:rsidR="001605CC">
        <w:rPr>
          <w:rFonts w:ascii="ＭＳ ゴシック" w:eastAsia="ＭＳ ゴシック" w:hAnsi="ＭＳ ゴシック" w:hint="eastAsia"/>
          <w:bCs/>
          <w:sz w:val="24"/>
          <w:szCs w:val="24"/>
          <w:u w:val="wave"/>
        </w:rPr>
        <w:t>令和</w:t>
      </w:r>
      <w:r w:rsidR="001605CC" w:rsidRPr="001605CC">
        <w:rPr>
          <w:rFonts w:ascii="ＭＳ ゴシック" w:eastAsia="ＭＳ ゴシック" w:hAnsi="ＭＳ ゴシック" w:hint="eastAsia"/>
          <w:bCs/>
          <w:color w:val="FF0000"/>
          <w:sz w:val="24"/>
          <w:szCs w:val="24"/>
          <w:u w:val="wave"/>
        </w:rPr>
        <w:t>４</w:t>
      </w:r>
      <w:r w:rsidRPr="00793B2A">
        <w:rPr>
          <w:rFonts w:ascii="ＭＳ ゴシック" w:eastAsia="ＭＳ ゴシック" w:hAnsi="ＭＳ ゴシック" w:hint="eastAsia"/>
          <w:bCs/>
          <w:sz w:val="24"/>
          <w:szCs w:val="24"/>
          <w:u w:val="wave"/>
        </w:rPr>
        <w:t>年７月１日現在生活保</w:t>
      </w:r>
      <w:r w:rsidRPr="00B833D0">
        <w:rPr>
          <w:rFonts w:ascii="ＭＳ ゴシック" w:eastAsia="ＭＳ ゴシック" w:hAnsi="ＭＳ ゴシック" w:hint="eastAsia"/>
          <w:bCs/>
          <w:sz w:val="24"/>
          <w:szCs w:val="24"/>
          <w:u w:val="wave"/>
        </w:rPr>
        <w:t>護を受給している世帯の方</w:t>
      </w:r>
      <w:r>
        <w:rPr>
          <w:rFonts w:ascii="ＭＳ ゴシック" w:eastAsia="ＭＳ ゴシック" w:hAnsi="ＭＳ ゴシック" w:hint="eastAsia"/>
          <w:bCs/>
          <w:sz w:val="24"/>
          <w:szCs w:val="24"/>
          <w:u w:val="wave"/>
        </w:rPr>
        <w:t>や</w:t>
      </w:r>
      <w:r w:rsidRPr="00793B2A">
        <w:rPr>
          <w:rFonts w:ascii="ＭＳ ゴシック" w:eastAsia="ＭＳ ゴシック" w:hAnsi="ＭＳ ゴシック" w:hint="eastAsia"/>
          <w:bCs/>
          <w:sz w:val="24"/>
          <w:szCs w:val="24"/>
          <w:u w:val="wave"/>
        </w:rPr>
        <w:t>、</w:t>
      </w:r>
      <w:r>
        <w:rPr>
          <w:rFonts w:ascii="ＭＳ ゴシック" w:eastAsia="ＭＳ ゴシック" w:hAnsi="ＭＳ ゴシック" w:hint="eastAsia"/>
          <w:bCs/>
          <w:sz w:val="24"/>
          <w:szCs w:val="24"/>
          <w:u w:val="wave"/>
        </w:rPr>
        <w:t>保護者等全員の</w:t>
      </w:r>
      <w:r>
        <w:rPr>
          <w:rFonts w:ascii="ＭＳ ゴシック" w:eastAsia="ＭＳ ゴシック" w:hAnsi="ＭＳ ゴシック" w:hint="eastAsia"/>
          <w:bCs/>
          <w:color w:val="000000" w:themeColor="text1"/>
          <w:sz w:val="24"/>
          <w:szCs w:val="24"/>
          <w:u w:val="wave"/>
        </w:rPr>
        <w:t>令和３</w:t>
      </w:r>
      <w:r w:rsidRPr="002011F8">
        <w:rPr>
          <w:rFonts w:ascii="ＭＳ ゴシック" w:eastAsia="ＭＳ ゴシック" w:hAnsi="ＭＳ ゴシック" w:hint="eastAsia"/>
          <w:bCs/>
          <w:color w:val="000000" w:themeColor="text1"/>
          <w:sz w:val="24"/>
          <w:szCs w:val="24"/>
          <w:u w:val="wave"/>
        </w:rPr>
        <w:t>年度住民税所得割が非課税の世帯は、家計急変による申請ではなく、通</w:t>
      </w:r>
      <w:r w:rsidRPr="00793B2A">
        <w:rPr>
          <w:rFonts w:ascii="ＭＳ ゴシック" w:eastAsia="ＭＳ ゴシック" w:hAnsi="ＭＳ ゴシック" w:hint="eastAsia"/>
          <w:bCs/>
          <w:sz w:val="24"/>
          <w:szCs w:val="24"/>
          <w:u w:val="wave"/>
        </w:rPr>
        <w:t>常申請で申し込んでください）</w:t>
      </w:r>
    </w:p>
    <w:p w14:paraId="54AA0D05" w14:textId="17154B7B" w:rsidR="00766183" w:rsidRDefault="0089664A" w:rsidP="00877D9B">
      <w:pPr>
        <w:spacing w:line="320" w:lineRule="exact"/>
        <w:rPr>
          <w:sz w:val="24"/>
          <w:szCs w:val="24"/>
        </w:rPr>
      </w:pPr>
      <w:r>
        <w:rPr>
          <w:noProof/>
          <w:sz w:val="24"/>
          <w:szCs w:val="24"/>
        </w:rPr>
        <mc:AlternateContent>
          <mc:Choice Requires="wps">
            <w:drawing>
              <wp:anchor distT="0" distB="0" distL="114300" distR="114300" simplePos="0" relativeHeight="251697152" behindDoc="0" locked="0" layoutInCell="1" allowOverlap="1" wp14:anchorId="4B6850D7" wp14:editId="458F3C8D">
                <wp:simplePos x="0" y="0"/>
                <wp:positionH relativeFrom="margin">
                  <wp:posOffset>-131379</wp:posOffset>
                </wp:positionH>
                <wp:positionV relativeFrom="paragraph">
                  <wp:posOffset>58223</wp:posOffset>
                </wp:positionV>
                <wp:extent cx="6831680" cy="3930869"/>
                <wp:effectExtent l="0" t="0" r="26670" b="12700"/>
                <wp:wrapNone/>
                <wp:docPr id="1" name="角丸四角形 1"/>
                <wp:cNvGraphicFramePr/>
                <a:graphic xmlns:a="http://schemas.openxmlformats.org/drawingml/2006/main">
                  <a:graphicData uri="http://schemas.microsoft.com/office/word/2010/wordprocessingShape">
                    <wps:wsp>
                      <wps:cNvSpPr/>
                      <wps:spPr>
                        <a:xfrm>
                          <a:off x="0" y="0"/>
                          <a:ext cx="6831680" cy="3930869"/>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C888D2" id="角丸四角形 1" o:spid="_x0000_s1026" style="position:absolute;left:0;text-align:left;margin-left:-10.35pt;margin-top:4.6pt;width:537.95pt;height:309.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" filled="f" strokecolor="#1f3763 [1604]" strokeweight="1pt">
                <v:stroke joinstyle="miter"/>
                <w10:wrap anchorx="margin"/>
              </v:roundrect>
            </w:pict>
          </mc:Fallback>
        </mc:AlternateContent>
      </w:r>
      <w:r>
        <w:rPr>
          <w:noProof/>
        </w:rPr>
        <mc:AlternateContent>
          <mc:Choice Requires="wps">
            <w:drawing>
              <wp:anchor distT="0" distB="0" distL="114300" distR="114300" simplePos="0" relativeHeight="251699200" behindDoc="1" locked="0" layoutInCell="1" allowOverlap="1" wp14:anchorId="796785A5" wp14:editId="0E1CAFD7">
                <wp:simplePos x="0" y="0"/>
                <wp:positionH relativeFrom="margin">
                  <wp:posOffset>162910</wp:posOffset>
                </wp:positionH>
                <wp:positionV relativeFrom="paragraph">
                  <wp:posOffset>205368</wp:posOffset>
                </wp:positionV>
                <wp:extent cx="3678621" cy="314325"/>
                <wp:effectExtent l="0" t="0" r="17145" b="28575"/>
                <wp:wrapNone/>
                <wp:docPr id="13" name="角丸四角形 13"/>
                <wp:cNvGraphicFramePr/>
                <a:graphic xmlns:a="http://schemas.openxmlformats.org/drawingml/2006/main">
                  <a:graphicData uri="http://schemas.microsoft.com/office/word/2010/wordprocessingShape">
                    <wps:wsp>
                      <wps:cNvSpPr/>
                      <wps:spPr>
                        <a:xfrm>
                          <a:off x="0" y="0"/>
                          <a:ext cx="3678621" cy="314325"/>
                        </a:xfrm>
                        <a:prstGeom prst="roundRect">
                          <a:avLst/>
                        </a:prstGeom>
                        <a:solidFill>
                          <a:srgbClr val="66FFFF"/>
                        </a:solidFill>
                        <a:ln w="12700" cap="flat" cmpd="sng" algn="ctr">
                          <a:solidFill>
                            <a:srgbClr val="4472C4">
                              <a:shade val="50000"/>
                            </a:srgbClr>
                          </a:solidFill>
                          <a:prstDash val="solid"/>
                          <a:miter lim="800000"/>
                        </a:ln>
                        <a:effectLst/>
                      </wps:spPr>
                      <wps:txbx>
                        <w:txbxContent>
                          <w:p w14:paraId="14DC47C2" w14:textId="77777777" w:rsidR="0089664A" w:rsidRPr="00793B2A" w:rsidRDefault="0089664A" w:rsidP="0089664A">
                            <w:pPr>
                              <w:spacing w:line="320" w:lineRule="exact"/>
                              <w:rPr>
                                <w:rFonts w:asciiTheme="majorHAnsi" w:eastAsiaTheme="majorHAnsi" w:hAnsiTheme="majorHAnsi"/>
                                <w:b/>
                                <w:sz w:val="24"/>
                                <w:szCs w:val="24"/>
                              </w:rPr>
                            </w:pPr>
                            <w:r w:rsidRPr="00793B2A">
                              <w:rPr>
                                <w:rFonts w:asciiTheme="majorHAnsi" w:eastAsiaTheme="majorHAnsi" w:hAnsiTheme="majorHAnsi"/>
                                <w:b/>
                                <w:sz w:val="24"/>
                                <w:szCs w:val="24"/>
                              </w:rPr>
                              <w:t>所得割合算額の見込が非課税相当と認められる例</w:t>
                            </w:r>
                          </w:p>
                          <w:p w14:paraId="100FC6BE" w14:textId="77777777" w:rsidR="0089664A" w:rsidRPr="0089664A" w:rsidRDefault="0089664A" w:rsidP="008966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6785A5" id="角丸四角形 13" o:spid="_x0000_s1027" style="position:absolute;left:0;text-align:left;margin-left:12.85pt;margin-top:16.15pt;width:289.65pt;height:24.7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" fillcolor="#6ff" strokecolor="#2f528f" strokeweight="1pt">
                <v:stroke joinstyle="miter"/>
                <v:textbox>
                  <w:txbxContent>
                    <w:p w14:paraId="14DC47C2" w14:textId="77777777" w:rsidR="0089664A" w:rsidRPr="00793B2A" w:rsidRDefault="0089664A" w:rsidP="0089664A">
                      <w:pPr>
                        <w:spacing w:line="320" w:lineRule="exact"/>
                        <w:rPr>
                          <w:rFonts w:asciiTheme="majorHAnsi" w:eastAsiaTheme="majorHAnsi" w:hAnsiTheme="majorHAnsi"/>
                          <w:b/>
                          <w:sz w:val="24"/>
                          <w:szCs w:val="24"/>
                        </w:rPr>
                      </w:pPr>
                      <w:r w:rsidRPr="00793B2A">
                        <w:rPr>
                          <w:rFonts w:asciiTheme="majorHAnsi" w:eastAsiaTheme="majorHAnsi" w:hAnsiTheme="majorHAnsi"/>
                          <w:b/>
                          <w:sz w:val="24"/>
                          <w:szCs w:val="24"/>
                        </w:rPr>
                        <w:t>所得割合算額の見込が非課税相当と認められる例</w:t>
                      </w:r>
                    </w:p>
                    <w:p w14:paraId="100FC6BE" w14:textId="77777777" w:rsidR="0089664A" w:rsidRPr="0089664A" w:rsidRDefault="0089664A" w:rsidP="0089664A">
                      <w:pPr>
                        <w:jc w:val="center"/>
                      </w:pPr>
                    </w:p>
                  </w:txbxContent>
                </v:textbox>
                <w10:wrap anchorx="margin"/>
              </v:roundrect>
            </w:pict>
          </mc:Fallback>
        </mc:AlternateContent>
      </w:r>
    </w:p>
    <w:p w14:paraId="5A497835" w14:textId="6576CAD2" w:rsidR="00384300" w:rsidRDefault="00384300" w:rsidP="00EF119B">
      <w:pPr>
        <w:spacing w:line="240" w:lineRule="exact"/>
        <w:ind w:firstLineChars="200" w:firstLine="440"/>
        <w:jc w:val="left"/>
        <w:rPr>
          <w:rFonts w:asciiTheme="majorEastAsia" w:eastAsiaTheme="majorEastAsia" w:hAnsiTheme="majorEastAsia"/>
          <w:color w:val="FF0000"/>
          <w:sz w:val="22"/>
        </w:rPr>
      </w:pPr>
    </w:p>
    <w:p w14:paraId="4E7CE40B" w14:textId="6726BEF9" w:rsidR="00351DBC" w:rsidRDefault="00351DBC" w:rsidP="00351DBC">
      <w:pPr>
        <w:spacing w:line="240" w:lineRule="exact"/>
        <w:jc w:val="left"/>
        <w:rPr>
          <w:rFonts w:asciiTheme="majorEastAsia" w:eastAsiaTheme="majorEastAsia" w:hAnsiTheme="majorEastAsia"/>
          <w:color w:val="000000" w:themeColor="text1"/>
          <w:sz w:val="20"/>
          <w:szCs w:val="20"/>
        </w:rPr>
      </w:pPr>
    </w:p>
    <w:p w14:paraId="54793431" w14:textId="43328C7A" w:rsidR="002011F8" w:rsidRDefault="002011F8" w:rsidP="00351DBC">
      <w:pPr>
        <w:spacing w:line="240" w:lineRule="exact"/>
        <w:jc w:val="left"/>
        <w:rPr>
          <w:rFonts w:asciiTheme="majorEastAsia" w:eastAsiaTheme="majorEastAsia" w:hAnsiTheme="majorEastAsia"/>
          <w:color w:val="000000" w:themeColor="text1"/>
          <w:sz w:val="20"/>
          <w:szCs w:val="20"/>
        </w:rPr>
      </w:pPr>
    </w:p>
    <w:p w14:paraId="4430CA69" w14:textId="77777777" w:rsidR="00CC3629" w:rsidRPr="006322BD" w:rsidRDefault="00CC3629" w:rsidP="0088559F">
      <w:pPr>
        <w:spacing w:line="360" w:lineRule="exact"/>
        <w:rPr>
          <w:rFonts w:asciiTheme="majorEastAsia" w:eastAsiaTheme="majorEastAsia" w:hAnsiTheme="majorEastAsia"/>
          <w:color w:val="000000" w:themeColor="text1"/>
          <w:sz w:val="24"/>
          <w:szCs w:val="24"/>
        </w:rPr>
      </w:pPr>
      <w:r w:rsidRPr="002011F8">
        <w:rPr>
          <w:rFonts w:asciiTheme="majorEastAsia" w:eastAsiaTheme="majorEastAsia" w:hAnsiTheme="majorEastAsia" w:hint="eastAsia"/>
          <w:color w:val="000000" w:themeColor="text1"/>
          <w:sz w:val="24"/>
          <w:szCs w:val="24"/>
        </w:rPr>
        <w:t>＜</w:t>
      </w:r>
      <w:r w:rsidRPr="002011F8">
        <w:rPr>
          <w:rFonts w:asciiTheme="majorEastAsia" w:eastAsiaTheme="majorEastAsia" w:hAnsiTheme="majorEastAsia"/>
          <w:color w:val="000000" w:themeColor="text1"/>
          <w:sz w:val="24"/>
          <w:szCs w:val="24"/>
        </w:rPr>
        <w:t>家計急変の理由</w:t>
      </w:r>
      <w:r>
        <w:rPr>
          <w:rFonts w:asciiTheme="majorEastAsia" w:eastAsiaTheme="majorEastAsia" w:hAnsiTheme="majorEastAsia" w:hint="eastAsia"/>
          <w:color w:val="000000" w:themeColor="text1"/>
          <w:sz w:val="24"/>
          <w:szCs w:val="24"/>
        </w:rPr>
        <w:t xml:space="preserve">＞　</w:t>
      </w:r>
      <w:r w:rsidRPr="00BF15D4">
        <w:rPr>
          <w:rFonts w:asciiTheme="majorEastAsia" w:eastAsiaTheme="majorEastAsia" w:hAnsiTheme="majorEastAsia" w:hint="eastAsia"/>
          <w:color w:val="000000" w:themeColor="text1"/>
          <w:szCs w:val="21"/>
        </w:rPr>
        <w:t>・保護者</w:t>
      </w:r>
      <w:r w:rsidRPr="00BF15D4">
        <w:rPr>
          <w:rFonts w:asciiTheme="majorEastAsia" w:eastAsiaTheme="majorEastAsia" w:hAnsiTheme="majorEastAsia"/>
          <w:color w:val="000000" w:themeColor="text1"/>
          <w:szCs w:val="21"/>
        </w:rPr>
        <w:t>の失職</w:t>
      </w:r>
      <w:r w:rsidRPr="00BF15D4">
        <w:rPr>
          <w:rFonts w:asciiTheme="majorEastAsia" w:eastAsiaTheme="majorEastAsia" w:hAnsiTheme="majorEastAsia" w:hint="eastAsia"/>
          <w:color w:val="000000" w:themeColor="text1"/>
          <w:szCs w:val="21"/>
        </w:rPr>
        <w:t>、倒産</w:t>
      </w:r>
      <w:r>
        <w:rPr>
          <w:rFonts w:asciiTheme="majorEastAsia" w:eastAsiaTheme="majorEastAsia" w:hAnsiTheme="majorEastAsia" w:hint="eastAsia"/>
          <w:color w:val="000000" w:themeColor="text1"/>
          <w:szCs w:val="21"/>
        </w:rPr>
        <w:t>、死亡</w:t>
      </w:r>
      <w:r w:rsidRPr="00BF15D4">
        <w:rPr>
          <w:rFonts w:asciiTheme="majorEastAsia" w:eastAsiaTheme="majorEastAsia" w:hAnsiTheme="majorEastAsia" w:hint="eastAsia"/>
          <w:color w:val="000000" w:themeColor="text1"/>
          <w:szCs w:val="21"/>
        </w:rPr>
        <w:t>等</w:t>
      </w:r>
      <w:r w:rsidRPr="006322BD">
        <w:rPr>
          <w:rFonts w:asciiTheme="majorEastAsia" w:eastAsiaTheme="majorEastAsia" w:hAnsiTheme="majorEastAsia"/>
          <w:color w:val="000000" w:themeColor="text1"/>
          <w:szCs w:val="21"/>
        </w:rPr>
        <w:t>（</w:t>
      </w:r>
      <w:r w:rsidRPr="006322BD">
        <w:rPr>
          <w:rFonts w:asciiTheme="majorEastAsia" w:eastAsiaTheme="majorEastAsia" w:hAnsiTheme="majorEastAsia" w:hint="eastAsia"/>
          <w:color w:val="000000" w:themeColor="text1"/>
          <w:szCs w:val="21"/>
        </w:rPr>
        <w:t>自己都合退職・定</w:t>
      </w:r>
      <w:r w:rsidRPr="006322BD">
        <w:rPr>
          <w:rFonts w:asciiTheme="majorEastAsia" w:eastAsiaTheme="majorEastAsia" w:hAnsiTheme="majorEastAsia"/>
          <w:color w:val="000000" w:themeColor="text1"/>
          <w:szCs w:val="21"/>
        </w:rPr>
        <w:t>年</w:t>
      </w:r>
      <w:r w:rsidRPr="006322BD">
        <w:rPr>
          <w:rFonts w:asciiTheme="majorEastAsia" w:eastAsiaTheme="majorEastAsia" w:hAnsiTheme="majorEastAsia" w:hint="eastAsia"/>
          <w:color w:val="000000" w:themeColor="text1"/>
          <w:szCs w:val="21"/>
        </w:rPr>
        <w:t>退職・</w:t>
      </w:r>
      <w:r w:rsidRPr="006322BD">
        <w:rPr>
          <w:rFonts w:asciiTheme="majorEastAsia" w:eastAsiaTheme="majorEastAsia" w:hAnsiTheme="majorEastAsia"/>
          <w:color w:val="000000" w:themeColor="text1"/>
          <w:szCs w:val="21"/>
        </w:rPr>
        <w:t>契約</w:t>
      </w:r>
      <w:r w:rsidRPr="006322BD">
        <w:rPr>
          <w:rFonts w:asciiTheme="majorEastAsia" w:eastAsiaTheme="majorEastAsia" w:hAnsiTheme="majorEastAsia" w:hint="eastAsia"/>
          <w:color w:val="000000" w:themeColor="text1"/>
          <w:szCs w:val="21"/>
        </w:rPr>
        <w:t>満了</w:t>
      </w:r>
      <w:r>
        <w:rPr>
          <w:rFonts w:asciiTheme="majorEastAsia" w:eastAsiaTheme="majorEastAsia" w:hAnsiTheme="majorEastAsia" w:hint="eastAsia"/>
          <w:color w:val="000000" w:themeColor="text1"/>
          <w:szCs w:val="21"/>
        </w:rPr>
        <w:t>・離婚</w:t>
      </w:r>
      <w:r w:rsidRPr="006322BD">
        <w:rPr>
          <w:rFonts w:asciiTheme="majorEastAsia" w:eastAsiaTheme="majorEastAsia" w:hAnsiTheme="majorEastAsia"/>
          <w:color w:val="000000" w:themeColor="text1"/>
          <w:szCs w:val="21"/>
        </w:rPr>
        <w:t>は</w:t>
      </w:r>
      <w:r w:rsidRPr="006322BD">
        <w:rPr>
          <w:rFonts w:asciiTheme="majorEastAsia" w:eastAsiaTheme="majorEastAsia" w:hAnsiTheme="majorEastAsia" w:hint="eastAsia"/>
          <w:color w:val="000000" w:themeColor="text1"/>
          <w:szCs w:val="21"/>
        </w:rPr>
        <w:t>対象外）</w:t>
      </w:r>
    </w:p>
    <w:p w14:paraId="1ED1ED59" w14:textId="77777777" w:rsidR="00CC3629" w:rsidRPr="006322BD" w:rsidRDefault="00CC3629" w:rsidP="0088559F">
      <w:pPr>
        <w:spacing w:line="240" w:lineRule="exact"/>
        <w:ind w:firstLineChars="1150" w:firstLine="2415"/>
        <w:jc w:val="left"/>
        <w:rPr>
          <w:rFonts w:asciiTheme="majorEastAsia" w:eastAsiaTheme="majorEastAsia" w:hAnsiTheme="majorEastAsia"/>
          <w:color w:val="000000" w:themeColor="text1"/>
          <w:szCs w:val="21"/>
        </w:rPr>
      </w:pPr>
      <w:r w:rsidRPr="006322BD">
        <w:rPr>
          <w:rFonts w:asciiTheme="majorEastAsia" w:eastAsiaTheme="majorEastAsia" w:hAnsiTheme="majorEastAsia" w:hint="eastAsia"/>
          <w:color w:val="000000" w:themeColor="text1"/>
          <w:szCs w:val="21"/>
        </w:rPr>
        <w:t>・</w:t>
      </w:r>
      <w:r>
        <w:rPr>
          <w:rFonts w:asciiTheme="majorEastAsia" w:eastAsiaTheme="majorEastAsia" w:hAnsiTheme="majorEastAsia" w:hint="eastAsia"/>
          <w:color w:val="000000" w:themeColor="text1"/>
          <w:szCs w:val="21"/>
        </w:rPr>
        <w:t>新型</w:t>
      </w:r>
      <w:r w:rsidRPr="006322BD">
        <w:rPr>
          <w:rFonts w:asciiTheme="majorEastAsia" w:eastAsiaTheme="majorEastAsia" w:hAnsiTheme="majorEastAsia" w:hint="eastAsia"/>
          <w:color w:val="000000" w:themeColor="text1"/>
          <w:szCs w:val="21"/>
        </w:rPr>
        <w:t>コロナ</w:t>
      </w:r>
      <w:r>
        <w:rPr>
          <w:rFonts w:asciiTheme="majorEastAsia" w:eastAsiaTheme="majorEastAsia" w:hAnsiTheme="majorEastAsia" w:hint="eastAsia"/>
          <w:color w:val="000000" w:themeColor="text1"/>
          <w:szCs w:val="21"/>
        </w:rPr>
        <w:t>ウイルス感染症</w:t>
      </w:r>
      <w:r w:rsidRPr="006322BD">
        <w:rPr>
          <w:rFonts w:asciiTheme="majorEastAsia" w:eastAsiaTheme="majorEastAsia" w:hAnsiTheme="majorEastAsia" w:hint="eastAsia"/>
          <w:color w:val="000000" w:themeColor="text1"/>
          <w:szCs w:val="21"/>
        </w:rPr>
        <w:t>、病気等による</w:t>
      </w:r>
      <w:r w:rsidRPr="006322BD">
        <w:rPr>
          <w:rFonts w:asciiTheme="majorEastAsia" w:eastAsiaTheme="majorEastAsia" w:hAnsiTheme="majorEastAsia"/>
          <w:color w:val="000000" w:themeColor="text1"/>
          <w:szCs w:val="21"/>
        </w:rPr>
        <w:t>減収</w:t>
      </w:r>
    </w:p>
    <w:p w14:paraId="768B2294" w14:textId="1FA6F30E" w:rsidR="00CC3629" w:rsidRPr="006322BD" w:rsidRDefault="00CC3629" w:rsidP="0088559F">
      <w:pPr>
        <w:spacing w:line="240" w:lineRule="exact"/>
        <w:jc w:val="left"/>
        <w:rPr>
          <w:rFonts w:asciiTheme="majorEastAsia" w:eastAsiaTheme="majorEastAsia" w:hAnsiTheme="majorEastAsia"/>
          <w:color w:val="000000" w:themeColor="text1"/>
          <w:sz w:val="24"/>
          <w:szCs w:val="24"/>
        </w:rPr>
      </w:pPr>
      <w:r w:rsidRPr="006322BD">
        <w:rPr>
          <w:rFonts w:asciiTheme="majorEastAsia" w:eastAsiaTheme="majorEastAsia" w:hAnsiTheme="majorEastAsia" w:hint="eastAsia"/>
          <w:color w:val="000000" w:themeColor="text1"/>
          <w:sz w:val="24"/>
          <w:szCs w:val="24"/>
        </w:rPr>
        <w:t>＜年収</w:t>
      </w:r>
      <w:r w:rsidRPr="006322BD">
        <w:rPr>
          <w:rFonts w:asciiTheme="majorEastAsia" w:eastAsiaTheme="majorEastAsia" w:hAnsiTheme="majorEastAsia"/>
          <w:color w:val="000000" w:themeColor="text1"/>
          <w:sz w:val="24"/>
          <w:szCs w:val="24"/>
        </w:rPr>
        <w:t>見込</w:t>
      </w:r>
      <w:r w:rsidRPr="006322BD">
        <w:rPr>
          <w:rFonts w:asciiTheme="majorEastAsia" w:eastAsiaTheme="majorEastAsia" w:hAnsiTheme="majorEastAsia" w:hint="eastAsia"/>
          <w:color w:val="000000" w:themeColor="text1"/>
          <w:sz w:val="24"/>
          <w:szCs w:val="24"/>
        </w:rPr>
        <w:t>額</w:t>
      </w:r>
      <w:r w:rsidRPr="006322BD">
        <w:rPr>
          <w:rFonts w:asciiTheme="majorEastAsia" w:eastAsiaTheme="majorEastAsia" w:hAnsiTheme="majorEastAsia"/>
          <w:color w:val="000000" w:themeColor="text1"/>
          <w:sz w:val="24"/>
          <w:szCs w:val="24"/>
        </w:rPr>
        <w:t>の推計</w:t>
      </w:r>
      <w:r>
        <w:rPr>
          <w:rFonts w:asciiTheme="majorEastAsia" w:eastAsiaTheme="majorEastAsia" w:hAnsiTheme="majorEastAsia" w:hint="eastAsia"/>
          <w:color w:val="000000" w:themeColor="text1"/>
          <w:sz w:val="24"/>
          <w:szCs w:val="24"/>
        </w:rPr>
        <w:t>＞</w:t>
      </w:r>
      <w:r w:rsidRPr="006322BD">
        <w:rPr>
          <w:rFonts w:asciiTheme="majorEastAsia" w:eastAsiaTheme="majorEastAsia" w:hAnsiTheme="majorEastAsia" w:hint="eastAsia"/>
          <w:color w:val="000000" w:themeColor="text1"/>
          <w:szCs w:val="21"/>
        </w:rPr>
        <w:t>・収入</w:t>
      </w:r>
      <w:r w:rsidRPr="006322BD">
        <w:rPr>
          <w:rFonts w:asciiTheme="majorEastAsia" w:eastAsiaTheme="majorEastAsia" w:hAnsiTheme="majorEastAsia"/>
          <w:color w:val="000000" w:themeColor="text1"/>
          <w:szCs w:val="21"/>
        </w:rPr>
        <w:t>見込</w:t>
      </w:r>
      <w:r w:rsidRPr="006322BD">
        <w:rPr>
          <w:rFonts w:asciiTheme="majorEastAsia" w:eastAsiaTheme="majorEastAsia" w:hAnsiTheme="majorEastAsia" w:hint="eastAsia"/>
          <w:color w:val="000000" w:themeColor="text1"/>
          <w:szCs w:val="21"/>
        </w:rPr>
        <w:t>額</w:t>
      </w:r>
      <w:r w:rsidRPr="006322BD">
        <w:rPr>
          <w:rFonts w:asciiTheme="majorEastAsia" w:eastAsiaTheme="majorEastAsia" w:hAnsiTheme="majorEastAsia"/>
          <w:color w:val="000000" w:themeColor="text1"/>
          <w:szCs w:val="21"/>
        </w:rPr>
        <w:t>には</w:t>
      </w:r>
      <w:r w:rsidRPr="006322BD">
        <w:rPr>
          <w:rFonts w:asciiTheme="majorEastAsia" w:eastAsiaTheme="majorEastAsia" w:hAnsiTheme="majorEastAsia" w:hint="eastAsia"/>
          <w:color w:val="000000" w:themeColor="text1"/>
          <w:szCs w:val="21"/>
        </w:rPr>
        <w:t>退職金・</w:t>
      </w:r>
      <w:r w:rsidRPr="006322BD">
        <w:rPr>
          <w:rFonts w:asciiTheme="majorEastAsia" w:eastAsiaTheme="majorEastAsia" w:hAnsiTheme="majorEastAsia"/>
          <w:color w:val="000000" w:themeColor="text1"/>
          <w:szCs w:val="21"/>
        </w:rPr>
        <w:t>失業手当は含め</w:t>
      </w:r>
      <w:r w:rsidRPr="006322BD">
        <w:rPr>
          <w:rFonts w:asciiTheme="majorEastAsia" w:eastAsiaTheme="majorEastAsia" w:hAnsiTheme="majorEastAsia" w:hint="eastAsia"/>
          <w:color w:val="000000" w:themeColor="text1"/>
          <w:szCs w:val="21"/>
        </w:rPr>
        <w:t>な</w:t>
      </w:r>
      <w:r w:rsidRPr="006322BD">
        <w:rPr>
          <w:rFonts w:asciiTheme="majorEastAsia" w:eastAsiaTheme="majorEastAsia" w:hAnsiTheme="majorEastAsia"/>
          <w:color w:val="000000" w:themeColor="text1"/>
          <w:szCs w:val="21"/>
        </w:rPr>
        <w:t>い。</w:t>
      </w:r>
    </w:p>
    <w:p w14:paraId="52BA9142" w14:textId="62C71210" w:rsidR="00CC3629" w:rsidRPr="006322BD" w:rsidRDefault="00CC3629" w:rsidP="00CC3629">
      <w:pPr>
        <w:spacing w:line="240" w:lineRule="exact"/>
        <w:ind w:firstLineChars="1200" w:firstLine="2400"/>
        <w:jc w:val="left"/>
        <w:rPr>
          <w:rFonts w:asciiTheme="majorEastAsia" w:eastAsiaTheme="majorEastAsia" w:hAnsiTheme="majorEastAsia"/>
          <w:color w:val="000000" w:themeColor="text1"/>
          <w:szCs w:val="21"/>
        </w:rPr>
      </w:pPr>
      <w:r>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701248" behindDoc="0" locked="0" layoutInCell="1" allowOverlap="1" wp14:anchorId="119EE756" wp14:editId="022EC58E">
                <wp:simplePos x="0" y="0"/>
                <wp:positionH relativeFrom="margin">
                  <wp:posOffset>2643352</wp:posOffset>
                </wp:positionH>
                <wp:positionV relativeFrom="paragraph">
                  <wp:posOffset>10051</wp:posOffset>
                </wp:positionV>
                <wp:extent cx="2668773" cy="43053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2668773" cy="4305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2A1FDA" w14:textId="7D4F6F41" w:rsidR="0089664A" w:rsidRPr="00301F6A" w:rsidRDefault="0089664A" w:rsidP="0089664A">
                            <w:pPr>
                              <w:jc w:val="cente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w:t>
                            </w:r>
                            <w:r w:rsidR="00CC3629">
                              <w:rPr>
                                <w:rFonts w:hint="eastAsia"/>
                                <w:color w:val="000000" w:themeColor="text1"/>
                              </w:rPr>
                              <w:t>下</w:t>
                            </w:r>
                            <w:r>
                              <w:rPr>
                                <w:color w:val="000000" w:themeColor="text1"/>
                              </w:rPr>
                              <w:t>記の数値はあくまで目安で</w:t>
                            </w:r>
                            <w:r>
                              <w:rPr>
                                <w:rFonts w:hint="eastAsia"/>
                                <w:color w:val="000000" w:themeColor="text1"/>
                              </w:rPr>
                              <w:t>す</w:t>
                            </w:r>
                            <w:r>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EE756" id="正方形/長方形 3" o:spid="_x0000_s1028" style="position:absolute;left:0;text-align:left;margin-left:208.15pt;margin-top:.8pt;width:210.15pt;height:33.9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" filled="f" stroked="f" strokeweight="1pt">
                <v:textbox>
                  <w:txbxContent>
                    <w:p w14:paraId="562A1FDA" w14:textId="7D4F6F41" w:rsidR="0089664A" w:rsidRPr="00301F6A" w:rsidRDefault="0089664A" w:rsidP="0089664A">
                      <w:pPr>
                        <w:jc w:val="center"/>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w:t>
                      </w:r>
                      <w:r w:rsidR="00CC3629">
                        <w:rPr>
                          <w:rFonts w:hint="eastAsia"/>
                          <w:color w:val="000000" w:themeColor="text1"/>
                        </w:rPr>
                        <w:t>下</w:t>
                      </w:r>
                      <w:r>
                        <w:rPr>
                          <w:color w:val="000000" w:themeColor="text1"/>
                        </w:rPr>
                        <w:t>記の数値はあくまで目安で</w:t>
                      </w:r>
                      <w:r>
                        <w:rPr>
                          <w:rFonts w:hint="eastAsia"/>
                          <w:color w:val="000000" w:themeColor="text1"/>
                        </w:rPr>
                        <w:t>す</w:t>
                      </w:r>
                      <w:r>
                        <w:rPr>
                          <w:color w:val="000000" w:themeColor="text1"/>
                        </w:rPr>
                        <w:t>。</w:t>
                      </w:r>
                    </w:p>
                  </w:txbxContent>
                </v:textbox>
                <w10:wrap anchorx="margin"/>
              </v:rect>
            </w:pict>
          </mc:Fallback>
        </mc:AlternateContent>
      </w:r>
      <w:r w:rsidRPr="006322BD">
        <w:rPr>
          <w:rFonts w:asciiTheme="majorEastAsia" w:eastAsiaTheme="majorEastAsia" w:hAnsiTheme="majorEastAsia" w:hint="eastAsia"/>
          <w:color w:val="000000" w:themeColor="text1"/>
          <w:szCs w:val="21"/>
        </w:rPr>
        <w:t>・会社</w:t>
      </w:r>
      <w:r w:rsidRPr="006322BD">
        <w:rPr>
          <w:rFonts w:asciiTheme="majorEastAsia" w:eastAsiaTheme="majorEastAsia" w:hAnsiTheme="majorEastAsia"/>
          <w:color w:val="000000" w:themeColor="text1"/>
          <w:szCs w:val="21"/>
        </w:rPr>
        <w:t>作成の給与見込</w:t>
      </w:r>
      <w:r w:rsidRPr="006322BD">
        <w:rPr>
          <w:rFonts w:asciiTheme="majorEastAsia" w:eastAsiaTheme="majorEastAsia" w:hAnsiTheme="majorEastAsia" w:hint="eastAsia"/>
          <w:color w:val="000000" w:themeColor="text1"/>
          <w:szCs w:val="21"/>
        </w:rPr>
        <w:t>等</w:t>
      </w:r>
      <w:r w:rsidRPr="006322BD">
        <w:rPr>
          <w:rFonts w:asciiTheme="majorEastAsia" w:eastAsiaTheme="majorEastAsia" w:hAnsiTheme="majorEastAsia"/>
          <w:color w:val="000000" w:themeColor="text1"/>
          <w:szCs w:val="21"/>
        </w:rPr>
        <w:t>が</w:t>
      </w:r>
      <w:r w:rsidRPr="006322BD">
        <w:rPr>
          <w:rFonts w:asciiTheme="majorEastAsia" w:eastAsiaTheme="majorEastAsia" w:hAnsiTheme="majorEastAsia" w:hint="eastAsia"/>
          <w:color w:val="000000" w:themeColor="text1"/>
          <w:szCs w:val="21"/>
        </w:rPr>
        <w:t>ない</w:t>
      </w:r>
      <w:r w:rsidRPr="006322BD">
        <w:rPr>
          <w:rFonts w:asciiTheme="majorEastAsia" w:eastAsiaTheme="majorEastAsia" w:hAnsiTheme="majorEastAsia"/>
          <w:color w:val="000000" w:themeColor="text1"/>
          <w:szCs w:val="21"/>
        </w:rPr>
        <w:t>場合は、</w:t>
      </w:r>
      <w:r w:rsidRPr="006322BD">
        <w:rPr>
          <w:rFonts w:asciiTheme="majorEastAsia" w:eastAsiaTheme="majorEastAsia" w:hAnsiTheme="majorEastAsia" w:hint="eastAsia"/>
          <w:color w:val="000000" w:themeColor="text1"/>
          <w:szCs w:val="21"/>
        </w:rPr>
        <w:t>3か月</w:t>
      </w:r>
      <w:r w:rsidRPr="006322BD">
        <w:rPr>
          <w:rFonts w:asciiTheme="majorEastAsia" w:eastAsiaTheme="majorEastAsia" w:hAnsiTheme="majorEastAsia"/>
          <w:color w:val="000000" w:themeColor="text1"/>
          <w:szCs w:val="21"/>
        </w:rPr>
        <w:t>の平均</w:t>
      </w:r>
      <w:r w:rsidRPr="006322BD">
        <w:rPr>
          <w:rFonts w:asciiTheme="majorEastAsia" w:eastAsiaTheme="majorEastAsia" w:hAnsiTheme="majorEastAsia" w:hint="eastAsia"/>
          <w:color w:val="000000" w:themeColor="text1"/>
          <w:szCs w:val="21"/>
        </w:rPr>
        <w:t>給料額</w:t>
      </w:r>
      <w:r w:rsidRPr="006322BD">
        <w:rPr>
          <w:rFonts w:asciiTheme="majorEastAsia" w:eastAsiaTheme="majorEastAsia" w:hAnsiTheme="majorEastAsia"/>
          <w:color w:val="000000" w:themeColor="text1"/>
          <w:szCs w:val="21"/>
        </w:rPr>
        <w:t>×12月</w:t>
      </w:r>
      <w:r w:rsidRPr="006322BD">
        <w:rPr>
          <w:rFonts w:asciiTheme="majorEastAsia" w:eastAsiaTheme="majorEastAsia" w:hAnsiTheme="majorEastAsia" w:hint="eastAsia"/>
          <w:color w:val="000000" w:themeColor="text1"/>
          <w:szCs w:val="21"/>
        </w:rPr>
        <w:t>(賞与も勘案)</w:t>
      </w:r>
    </w:p>
    <w:tbl>
      <w:tblPr>
        <w:tblStyle w:val="a7"/>
        <w:tblpPr w:leftFromText="142" w:rightFromText="142" w:vertAnchor="page" w:horzAnchor="page" w:tblpX="944" w:tblpY="8504"/>
        <w:tblW w:w="8222" w:type="dxa"/>
        <w:tblLook w:val="04A0" w:firstRow="1" w:lastRow="0" w:firstColumn="1" w:lastColumn="0" w:noHBand="0" w:noVBand="1"/>
      </w:tblPr>
      <w:tblGrid>
        <w:gridCol w:w="2830"/>
        <w:gridCol w:w="2840"/>
        <w:gridCol w:w="2552"/>
      </w:tblGrid>
      <w:tr w:rsidR="00CC3629" w:rsidRPr="006322BD" w14:paraId="37EA396D" w14:textId="77777777" w:rsidTr="0088559F">
        <w:trPr>
          <w:trHeight w:hRule="exact" w:val="719"/>
        </w:trPr>
        <w:tc>
          <w:tcPr>
            <w:tcW w:w="2830" w:type="dxa"/>
          </w:tcPr>
          <w:p w14:paraId="1CD305F4" w14:textId="77777777" w:rsidR="00CC3629" w:rsidRPr="006322BD" w:rsidRDefault="00CC3629" w:rsidP="0088559F">
            <w:pPr>
              <w:snapToGrid w:val="0"/>
              <w:jc w:val="center"/>
              <w:rPr>
                <w:rFonts w:asciiTheme="majorEastAsia" w:eastAsiaTheme="majorEastAsia" w:hAnsiTheme="majorEastAsia"/>
                <w:b/>
                <w:color w:val="000000" w:themeColor="text1"/>
                <w:sz w:val="20"/>
                <w:szCs w:val="20"/>
              </w:rPr>
            </w:pPr>
            <w:r w:rsidRPr="006322BD">
              <w:rPr>
                <w:rFonts w:asciiTheme="majorEastAsia" w:eastAsiaTheme="majorEastAsia" w:hAnsiTheme="majorEastAsia" w:hint="eastAsia"/>
                <w:b/>
                <w:color w:val="000000" w:themeColor="text1"/>
                <w:sz w:val="20"/>
                <w:szCs w:val="20"/>
              </w:rPr>
              <w:t>扶養している配偶者・</w:t>
            </w:r>
          </w:p>
          <w:p w14:paraId="669816EA" w14:textId="77777777" w:rsidR="00CC3629" w:rsidRPr="006322BD" w:rsidRDefault="00CC3629" w:rsidP="0088559F">
            <w:pPr>
              <w:snapToGrid w:val="0"/>
              <w:jc w:val="center"/>
              <w:rPr>
                <w:rFonts w:asciiTheme="majorEastAsia" w:eastAsiaTheme="majorEastAsia" w:hAnsiTheme="majorEastAsia"/>
                <w:b/>
                <w:color w:val="000000" w:themeColor="text1"/>
                <w:szCs w:val="21"/>
              </w:rPr>
            </w:pPr>
            <w:r w:rsidRPr="006322BD">
              <w:rPr>
                <w:rFonts w:asciiTheme="majorEastAsia" w:eastAsiaTheme="majorEastAsia" w:hAnsiTheme="majorEastAsia" w:hint="eastAsia"/>
                <w:b/>
                <w:color w:val="000000" w:themeColor="text1"/>
                <w:sz w:val="20"/>
                <w:szCs w:val="20"/>
              </w:rPr>
              <w:t>子・父母等の人数</w:t>
            </w:r>
          </w:p>
        </w:tc>
        <w:tc>
          <w:tcPr>
            <w:tcW w:w="2840" w:type="dxa"/>
          </w:tcPr>
          <w:p w14:paraId="73B3EE77" w14:textId="77777777" w:rsidR="00CC3629" w:rsidRPr="006322BD" w:rsidRDefault="00CC3629" w:rsidP="0088559F">
            <w:pPr>
              <w:snapToGrid w:val="0"/>
              <w:jc w:val="center"/>
              <w:rPr>
                <w:rFonts w:asciiTheme="majorEastAsia" w:eastAsiaTheme="majorEastAsia" w:hAnsiTheme="majorEastAsia"/>
                <w:b/>
                <w:color w:val="000000" w:themeColor="text1"/>
                <w:szCs w:val="21"/>
              </w:rPr>
            </w:pPr>
          </w:p>
          <w:p w14:paraId="58D034CE" w14:textId="77777777" w:rsidR="00CC3629" w:rsidRPr="006322BD" w:rsidRDefault="00CC3629" w:rsidP="0088559F">
            <w:pPr>
              <w:snapToGrid w:val="0"/>
              <w:jc w:val="center"/>
              <w:rPr>
                <w:rFonts w:asciiTheme="majorEastAsia" w:eastAsiaTheme="majorEastAsia" w:hAnsiTheme="majorEastAsia"/>
                <w:b/>
                <w:color w:val="000000" w:themeColor="text1"/>
                <w:szCs w:val="21"/>
              </w:rPr>
            </w:pPr>
            <w:r w:rsidRPr="006322BD">
              <w:rPr>
                <w:rFonts w:asciiTheme="majorEastAsia" w:eastAsiaTheme="majorEastAsia" w:hAnsiTheme="majorEastAsia" w:hint="eastAsia"/>
                <w:b/>
                <w:color w:val="000000" w:themeColor="text1"/>
                <w:szCs w:val="21"/>
              </w:rPr>
              <w:t>年収見込</w:t>
            </w:r>
          </w:p>
        </w:tc>
        <w:tc>
          <w:tcPr>
            <w:tcW w:w="2552" w:type="dxa"/>
          </w:tcPr>
          <w:p w14:paraId="46869A21" w14:textId="77777777" w:rsidR="00CC3629" w:rsidRPr="006322BD" w:rsidRDefault="00CC3629" w:rsidP="0088559F">
            <w:pPr>
              <w:snapToGrid w:val="0"/>
              <w:rPr>
                <w:rFonts w:asciiTheme="majorEastAsia" w:eastAsiaTheme="majorEastAsia" w:hAnsiTheme="majorEastAsia"/>
                <w:b/>
                <w:color w:val="000000" w:themeColor="text1"/>
                <w:szCs w:val="21"/>
              </w:rPr>
            </w:pPr>
          </w:p>
          <w:p w14:paraId="34D3AEEB" w14:textId="77777777" w:rsidR="00CC3629" w:rsidRPr="006322BD" w:rsidRDefault="00CC3629" w:rsidP="0088559F">
            <w:pPr>
              <w:snapToGrid w:val="0"/>
              <w:ind w:firstLineChars="350" w:firstLine="721"/>
              <w:rPr>
                <w:rFonts w:asciiTheme="majorEastAsia" w:eastAsiaTheme="majorEastAsia" w:hAnsiTheme="majorEastAsia"/>
                <w:b/>
                <w:color w:val="000000" w:themeColor="text1"/>
                <w:szCs w:val="21"/>
              </w:rPr>
            </w:pPr>
            <w:r w:rsidRPr="006322BD">
              <w:rPr>
                <w:rFonts w:asciiTheme="majorEastAsia" w:eastAsiaTheme="majorEastAsia" w:hAnsiTheme="majorEastAsia" w:hint="eastAsia"/>
                <w:b/>
                <w:color w:val="000000" w:themeColor="text1"/>
                <w:szCs w:val="21"/>
              </w:rPr>
              <w:t>所得見込</w:t>
            </w:r>
          </w:p>
        </w:tc>
      </w:tr>
      <w:tr w:rsidR="00913971" w:rsidRPr="006322BD" w14:paraId="57645FE3" w14:textId="77777777" w:rsidTr="0088559F">
        <w:trPr>
          <w:trHeight w:hRule="exact" w:val="394"/>
        </w:trPr>
        <w:tc>
          <w:tcPr>
            <w:tcW w:w="2830" w:type="dxa"/>
          </w:tcPr>
          <w:p w14:paraId="2FA9CC16" w14:textId="77777777" w:rsidR="00913971" w:rsidRPr="008F478B" w:rsidRDefault="00913971" w:rsidP="00913971">
            <w:pPr>
              <w:snapToGrid w:val="0"/>
              <w:jc w:val="center"/>
              <w:rPr>
                <w:rFonts w:asciiTheme="majorEastAsia" w:eastAsiaTheme="majorEastAsia" w:hAnsiTheme="majorEastAsia"/>
                <w:b/>
                <w:color w:val="000000" w:themeColor="text1"/>
                <w:szCs w:val="21"/>
              </w:rPr>
            </w:pPr>
            <w:r w:rsidRPr="008F478B">
              <w:rPr>
                <w:rFonts w:asciiTheme="majorEastAsia" w:eastAsiaTheme="majorEastAsia" w:hAnsiTheme="majorEastAsia" w:hint="eastAsia"/>
                <w:b/>
                <w:color w:val="000000" w:themeColor="text1"/>
                <w:szCs w:val="21"/>
              </w:rPr>
              <w:t>0人</w:t>
            </w:r>
          </w:p>
        </w:tc>
        <w:tc>
          <w:tcPr>
            <w:tcW w:w="2840" w:type="dxa"/>
          </w:tcPr>
          <w:p w14:paraId="20073864" w14:textId="3A0A95CC" w:rsidR="00913971" w:rsidRPr="00186630" w:rsidRDefault="00913971" w:rsidP="00913971">
            <w:pPr>
              <w:snapToGrid w:val="0"/>
              <w:jc w:val="center"/>
              <w:rPr>
                <w:rFonts w:asciiTheme="majorEastAsia" w:eastAsiaTheme="majorEastAsia" w:hAnsiTheme="majorEastAsia"/>
                <w:b/>
                <w:color w:val="000000" w:themeColor="text1"/>
                <w:szCs w:val="21"/>
              </w:rPr>
            </w:pPr>
            <w:r w:rsidRPr="00186630">
              <w:rPr>
                <w:rFonts w:asciiTheme="majorEastAsia" w:eastAsiaTheme="majorEastAsia" w:hAnsiTheme="majorEastAsia" w:hint="eastAsia"/>
                <w:b/>
                <w:color w:val="000000" w:themeColor="text1"/>
                <w:szCs w:val="21"/>
              </w:rPr>
              <w:t>1,000,000円以下</w:t>
            </w:r>
          </w:p>
        </w:tc>
        <w:tc>
          <w:tcPr>
            <w:tcW w:w="2552" w:type="dxa"/>
          </w:tcPr>
          <w:p w14:paraId="500B2A58" w14:textId="767CF6BA" w:rsidR="00913971" w:rsidRPr="00186630" w:rsidRDefault="00913971" w:rsidP="00913971">
            <w:pPr>
              <w:snapToGrid w:val="0"/>
              <w:jc w:val="center"/>
              <w:rPr>
                <w:rFonts w:asciiTheme="majorEastAsia" w:eastAsiaTheme="majorEastAsia" w:hAnsiTheme="majorEastAsia"/>
                <w:b/>
                <w:color w:val="000000" w:themeColor="text1"/>
                <w:szCs w:val="21"/>
              </w:rPr>
            </w:pPr>
            <w:r w:rsidRPr="00186630">
              <w:rPr>
                <w:rFonts w:asciiTheme="majorEastAsia" w:eastAsiaTheme="majorEastAsia" w:hAnsiTheme="majorEastAsia" w:hint="eastAsia"/>
                <w:b/>
                <w:color w:val="000000" w:themeColor="text1"/>
                <w:szCs w:val="21"/>
              </w:rPr>
              <w:t>450,000円以下</w:t>
            </w:r>
          </w:p>
        </w:tc>
      </w:tr>
      <w:tr w:rsidR="00913971" w:rsidRPr="006322BD" w14:paraId="4DA23291" w14:textId="77777777" w:rsidTr="0088559F">
        <w:trPr>
          <w:trHeight w:hRule="exact" w:val="394"/>
        </w:trPr>
        <w:tc>
          <w:tcPr>
            <w:tcW w:w="2830" w:type="dxa"/>
          </w:tcPr>
          <w:p w14:paraId="40BF7336" w14:textId="77777777" w:rsidR="00913971" w:rsidRPr="008F478B" w:rsidRDefault="00913971" w:rsidP="00913971">
            <w:pPr>
              <w:snapToGrid w:val="0"/>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1人</w:t>
            </w:r>
          </w:p>
        </w:tc>
        <w:tc>
          <w:tcPr>
            <w:tcW w:w="2840" w:type="dxa"/>
          </w:tcPr>
          <w:p w14:paraId="33122CB1" w14:textId="77777777" w:rsidR="00913971" w:rsidRPr="003F15F6" w:rsidRDefault="00913971" w:rsidP="00913971">
            <w:pPr>
              <w:snapToGrid w:val="0"/>
              <w:jc w:val="center"/>
              <w:rPr>
                <w:rFonts w:asciiTheme="majorEastAsia" w:eastAsiaTheme="majorEastAsia" w:hAnsiTheme="majorEastAsia"/>
                <w:b/>
                <w:color w:val="000000" w:themeColor="text1"/>
                <w:szCs w:val="21"/>
              </w:rPr>
            </w:pPr>
            <w:r w:rsidRPr="003F15F6">
              <w:rPr>
                <w:rFonts w:asciiTheme="majorEastAsia" w:eastAsiaTheme="majorEastAsia" w:hAnsiTheme="majorEastAsia"/>
                <w:b/>
                <w:color w:val="000000" w:themeColor="text1"/>
                <w:szCs w:val="21"/>
              </w:rPr>
              <w:t>1,700,000</w:t>
            </w:r>
            <w:r w:rsidRPr="003F15F6">
              <w:rPr>
                <w:rFonts w:asciiTheme="majorEastAsia" w:eastAsiaTheme="majorEastAsia" w:hAnsiTheme="majorEastAsia" w:hint="eastAsia"/>
                <w:b/>
                <w:color w:val="000000" w:themeColor="text1"/>
                <w:szCs w:val="21"/>
              </w:rPr>
              <w:t>円以下</w:t>
            </w:r>
          </w:p>
          <w:p w14:paraId="09DD64FD" w14:textId="77777777" w:rsidR="00913971" w:rsidRPr="003F15F6" w:rsidRDefault="00913971" w:rsidP="00913971">
            <w:pPr>
              <w:snapToGrid w:val="0"/>
              <w:jc w:val="center"/>
              <w:rPr>
                <w:rFonts w:asciiTheme="majorEastAsia" w:eastAsiaTheme="majorEastAsia" w:hAnsiTheme="majorEastAsia"/>
                <w:b/>
                <w:color w:val="000000" w:themeColor="text1"/>
                <w:szCs w:val="21"/>
              </w:rPr>
            </w:pPr>
          </w:p>
        </w:tc>
        <w:tc>
          <w:tcPr>
            <w:tcW w:w="2552" w:type="dxa"/>
          </w:tcPr>
          <w:p w14:paraId="0D77F297" w14:textId="24C8CC23" w:rsidR="00913971" w:rsidRPr="003F15F6" w:rsidRDefault="00913971" w:rsidP="00913971">
            <w:pPr>
              <w:snapToGrid w:val="0"/>
              <w:jc w:val="center"/>
              <w:rPr>
                <w:rFonts w:asciiTheme="majorEastAsia" w:eastAsiaTheme="majorEastAsia" w:hAnsiTheme="majorEastAsia"/>
                <w:b/>
                <w:color w:val="000000" w:themeColor="text1"/>
                <w:szCs w:val="21"/>
              </w:rPr>
            </w:pPr>
            <w:r w:rsidRPr="003F15F6">
              <w:rPr>
                <w:rFonts w:asciiTheme="majorEastAsia" w:eastAsiaTheme="majorEastAsia" w:hAnsiTheme="majorEastAsia" w:hint="eastAsia"/>
                <w:b/>
                <w:color w:val="000000" w:themeColor="text1"/>
                <w:szCs w:val="21"/>
              </w:rPr>
              <w:t>1</w:t>
            </w:r>
            <w:r w:rsidRPr="003F15F6">
              <w:rPr>
                <w:rFonts w:asciiTheme="majorEastAsia" w:eastAsiaTheme="majorEastAsia" w:hAnsiTheme="majorEastAsia"/>
                <w:b/>
                <w:color w:val="000000" w:themeColor="text1"/>
                <w:szCs w:val="21"/>
              </w:rPr>
              <w:t>,</w:t>
            </w:r>
            <w:r w:rsidRPr="003F15F6">
              <w:rPr>
                <w:rFonts w:asciiTheme="majorEastAsia" w:eastAsiaTheme="majorEastAsia" w:hAnsiTheme="majorEastAsia" w:hint="eastAsia"/>
                <w:b/>
                <w:color w:val="000000" w:themeColor="text1"/>
                <w:szCs w:val="21"/>
              </w:rPr>
              <w:t>12</w:t>
            </w:r>
            <w:r w:rsidRPr="003F15F6">
              <w:rPr>
                <w:rFonts w:asciiTheme="majorEastAsia" w:eastAsiaTheme="majorEastAsia" w:hAnsiTheme="majorEastAsia"/>
                <w:b/>
                <w:color w:val="000000" w:themeColor="text1"/>
                <w:szCs w:val="21"/>
              </w:rPr>
              <w:t>0,</w:t>
            </w:r>
            <w:r w:rsidRPr="003F15F6">
              <w:rPr>
                <w:rFonts w:asciiTheme="majorEastAsia" w:eastAsiaTheme="majorEastAsia" w:hAnsiTheme="majorEastAsia" w:hint="eastAsia"/>
                <w:b/>
                <w:color w:val="000000" w:themeColor="text1"/>
                <w:szCs w:val="21"/>
              </w:rPr>
              <w:t>000円以下</w:t>
            </w:r>
          </w:p>
        </w:tc>
      </w:tr>
      <w:tr w:rsidR="00913971" w:rsidRPr="006322BD" w14:paraId="25595029" w14:textId="77777777" w:rsidTr="0088559F">
        <w:trPr>
          <w:trHeight w:hRule="exact" w:val="394"/>
        </w:trPr>
        <w:tc>
          <w:tcPr>
            <w:tcW w:w="2830" w:type="dxa"/>
          </w:tcPr>
          <w:p w14:paraId="627AC8DA" w14:textId="77777777" w:rsidR="00913971" w:rsidRPr="008F478B" w:rsidRDefault="00913971" w:rsidP="00913971">
            <w:pPr>
              <w:snapToGrid w:val="0"/>
              <w:jc w:val="center"/>
              <w:rPr>
                <w:rFonts w:asciiTheme="majorEastAsia" w:eastAsiaTheme="majorEastAsia" w:hAnsiTheme="majorEastAsia"/>
                <w:b/>
                <w:color w:val="000000" w:themeColor="text1"/>
                <w:szCs w:val="21"/>
              </w:rPr>
            </w:pPr>
            <w:r w:rsidRPr="008F478B">
              <w:rPr>
                <w:rFonts w:asciiTheme="majorEastAsia" w:eastAsiaTheme="majorEastAsia" w:hAnsiTheme="majorEastAsia" w:hint="eastAsia"/>
                <w:b/>
                <w:color w:val="000000" w:themeColor="text1"/>
                <w:szCs w:val="21"/>
              </w:rPr>
              <w:t>2人</w:t>
            </w:r>
          </w:p>
        </w:tc>
        <w:tc>
          <w:tcPr>
            <w:tcW w:w="2840" w:type="dxa"/>
          </w:tcPr>
          <w:p w14:paraId="1B784DC8" w14:textId="70DFE76A" w:rsidR="00913971" w:rsidRPr="00186630" w:rsidRDefault="00913971" w:rsidP="00913971">
            <w:pPr>
              <w:snapToGrid w:val="0"/>
              <w:jc w:val="center"/>
              <w:rPr>
                <w:rFonts w:asciiTheme="majorEastAsia" w:eastAsiaTheme="majorEastAsia" w:hAnsiTheme="majorEastAsia"/>
                <w:b/>
                <w:color w:val="000000" w:themeColor="text1"/>
                <w:szCs w:val="21"/>
              </w:rPr>
            </w:pPr>
            <w:r w:rsidRPr="00134FBC">
              <w:rPr>
                <w:rFonts w:asciiTheme="majorEastAsia" w:eastAsiaTheme="majorEastAsia" w:hAnsiTheme="majorEastAsia" w:hint="eastAsia"/>
                <w:b/>
                <w:color w:val="000000" w:themeColor="text1"/>
                <w:szCs w:val="21"/>
              </w:rPr>
              <w:t>2,214,285円以下</w:t>
            </w:r>
          </w:p>
        </w:tc>
        <w:tc>
          <w:tcPr>
            <w:tcW w:w="2552" w:type="dxa"/>
          </w:tcPr>
          <w:p w14:paraId="714CAB6C" w14:textId="0495105A" w:rsidR="00913971" w:rsidRPr="00186630" w:rsidRDefault="00913971" w:rsidP="00913971">
            <w:pPr>
              <w:snapToGrid w:val="0"/>
              <w:jc w:val="center"/>
              <w:rPr>
                <w:rFonts w:asciiTheme="majorEastAsia" w:eastAsiaTheme="majorEastAsia" w:hAnsiTheme="majorEastAsia"/>
                <w:b/>
                <w:color w:val="000000" w:themeColor="text1"/>
                <w:szCs w:val="21"/>
              </w:rPr>
            </w:pPr>
            <w:r w:rsidRPr="00134FBC">
              <w:rPr>
                <w:rFonts w:asciiTheme="majorEastAsia" w:eastAsiaTheme="majorEastAsia" w:hAnsiTheme="majorEastAsia" w:hint="eastAsia"/>
                <w:b/>
                <w:color w:val="000000" w:themeColor="text1"/>
                <w:szCs w:val="21"/>
              </w:rPr>
              <w:t>1</w:t>
            </w:r>
            <w:r w:rsidRPr="00134FBC">
              <w:rPr>
                <w:rFonts w:asciiTheme="majorEastAsia" w:eastAsiaTheme="majorEastAsia" w:hAnsiTheme="majorEastAsia"/>
                <w:b/>
                <w:color w:val="000000" w:themeColor="text1"/>
                <w:szCs w:val="21"/>
              </w:rPr>
              <w:t>,470,0</w:t>
            </w:r>
            <w:r w:rsidRPr="00134FBC">
              <w:rPr>
                <w:rFonts w:asciiTheme="majorEastAsia" w:eastAsiaTheme="majorEastAsia" w:hAnsiTheme="majorEastAsia" w:hint="eastAsia"/>
                <w:b/>
                <w:color w:val="000000" w:themeColor="text1"/>
                <w:szCs w:val="21"/>
              </w:rPr>
              <w:t>00円以下</w:t>
            </w:r>
          </w:p>
        </w:tc>
      </w:tr>
      <w:tr w:rsidR="00913971" w:rsidRPr="006322BD" w14:paraId="31DE21C5" w14:textId="77777777" w:rsidTr="0088559F">
        <w:trPr>
          <w:trHeight w:hRule="exact" w:val="394"/>
        </w:trPr>
        <w:tc>
          <w:tcPr>
            <w:tcW w:w="2830" w:type="dxa"/>
          </w:tcPr>
          <w:p w14:paraId="6E650D88" w14:textId="77777777" w:rsidR="00913971" w:rsidRPr="008F478B" w:rsidRDefault="00913971" w:rsidP="00913971">
            <w:pPr>
              <w:snapToGrid w:val="0"/>
              <w:jc w:val="center"/>
              <w:rPr>
                <w:rFonts w:asciiTheme="majorEastAsia" w:eastAsiaTheme="majorEastAsia" w:hAnsiTheme="majorEastAsia"/>
                <w:b/>
                <w:color w:val="000000" w:themeColor="text1"/>
                <w:szCs w:val="21"/>
              </w:rPr>
            </w:pPr>
            <w:r w:rsidRPr="008F478B">
              <w:rPr>
                <w:rFonts w:asciiTheme="majorEastAsia" w:eastAsiaTheme="majorEastAsia" w:hAnsiTheme="majorEastAsia" w:hint="eastAsia"/>
                <w:b/>
                <w:color w:val="000000" w:themeColor="text1"/>
                <w:szCs w:val="21"/>
              </w:rPr>
              <w:t>3人</w:t>
            </w:r>
          </w:p>
        </w:tc>
        <w:tc>
          <w:tcPr>
            <w:tcW w:w="2840" w:type="dxa"/>
          </w:tcPr>
          <w:p w14:paraId="35C5160A" w14:textId="6B121ADB" w:rsidR="00913971" w:rsidRPr="00186630" w:rsidRDefault="00913971" w:rsidP="00913971">
            <w:pPr>
              <w:snapToGrid w:val="0"/>
              <w:jc w:val="center"/>
              <w:rPr>
                <w:rFonts w:asciiTheme="majorEastAsia" w:eastAsiaTheme="majorEastAsia" w:hAnsiTheme="majorEastAsia"/>
                <w:b/>
                <w:color w:val="000000" w:themeColor="text1"/>
                <w:szCs w:val="21"/>
              </w:rPr>
            </w:pPr>
            <w:r w:rsidRPr="00134FBC">
              <w:rPr>
                <w:rFonts w:asciiTheme="majorEastAsia" w:eastAsiaTheme="majorEastAsia" w:hAnsiTheme="majorEastAsia" w:hint="eastAsia"/>
                <w:b/>
                <w:color w:val="000000" w:themeColor="text1"/>
                <w:szCs w:val="21"/>
              </w:rPr>
              <w:t>2,714,285円以下</w:t>
            </w:r>
          </w:p>
        </w:tc>
        <w:tc>
          <w:tcPr>
            <w:tcW w:w="2552" w:type="dxa"/>
          </w:tcPr>
          <w:p w14:paraId="64EB4C61" w14:textId="1812F17F" w:rsidR="00913971" w:rsidRPr="00186630" w:rsidRDefault="00913971" w:rsidP="00913971">
            <w:pPr>
              <w:snapToGrid w:val="0"/>
              <w:jc w:val="center"/>
              <w:rPr>
                <w:rFonts w:asciiTheme="majorEastAsia" w:eastAsiaTheme="majorEastAsia" w:hAnsiTheme="majorEastAsia"/>
                <w:b/>
                <w:color w:val="000000" w:themeColor="text1"/>
                <w:szCs w:val="21"/>
              </w:rPr>
            </w:pPr>
            <w:r w:rsidRPr="00134FBC">
              <w:rPr>
                <w:rFonts w:asciiTheme="majorEastAsia" w:eastAsiaTheme="majorEastAsia" w:hAnsiTheme="majorEastAsia" w:hint="eastAsia"/>
                <w:b/>
                <w:color w:val="000000" w:themeColor="text1"/>
                <w:szCs w:val="21"/>
              </w:rPr>
              <w:t>1</w:t>
            </w:r>
            <w:r w:rsidRPr="00134FBC">
              <w:rPr>
                <w:rFonts w:asciiTheme="majorEastAsia" w:eastAsiaTheme="majorEastAsia" w:hAnsiTheme="majorEastAsia"/>
                <w:b/>
                <w:color w:val="000000" w:themeColor="text1"/>
                <w:szCs w:val="21"/>
              </w:rPr>
              <w:t>,820,0</w:t>
            </w:r>
            <w:r w:rsidRPr="00134FBC">
              <w:rPr>
                <w:rFonts w:asciiTheme="majorEastAsia" w:eastAsiaTheme="majorEastAsia" w:hAnsiTheme="majorEastAsia" w:hint="eastAsia"/>
                <w:b/>
                <w:color w:val="000000" w:themeColor="text1"/>
                <w:szCs w:val="21"/>
              </w:rPr>
              <w:t>00円以下</w:t>
            </w:r>
          </w:p>
        </w:tc>
      </w:tr>
      <w:tr w:rsidR="00913971" w:rsidRPr="006322BD" w14:paraId="71981DDE" w14:textId="77777777" w:rsidTr="0088559F">
        <w:trPr>
          <w:trHeight w:hRule="exact" w:val="342"/>
        </w:trPr>
        <w:tc>
          <w:tcPr>
            <w:tcW w:w="2830" w:type="dxa"/>
          </w:tcPr>
          <w:p w14:paraId="31C25810" w14:textId="77777777" w:rsidR="00913971" w:rsidRPr="008F478B" w:rsidRDefault="00913971" w:rsidP="00913971">
            <w:pPr>
              <w:snapToGrid w:val="0"/>
              <w:jc w:val="center"/>
              <w:rPr>
                <w:rFonts w:asciiTheme="majorEastAsia" w:eastAsiaTheme="majorEastAsia" w:hAnsiTheme="majorEastAsia"/>
                <w:b/>
                <w:color w:val="000000" w:themeColor="text1"/>
                <w:szCs w:val="21"/>
              </w:rPr>
            </w:pPr>
            <w:r w:rsidRPr="008F478B">
              <w:rPr>
                <w:rFonts w:asciiTheme="majorEastAsia" w:eastAsiaTheme="majorEastAsia" w:hAnsiTheme="majorEastAsia" w:hint="eastAsia"/>
                <w:b/>
                <w:color w:val="000000" w:themeColor="text1"/>
                <w:szCs w:val="21"/>
              </w:rPr>
              <w:t>4人</w:t>
            </w:r>
          </w:p>
        </w:tc>
        <w:tc>
          <w:tcPr>
            <w:tcW w:w="2840" w:type="dxa"/>
          </w:tcPr>
          <w:p w14:paraId="07B91AF5" w14:textId="5C50AB2E" w:rsidR="00913971" w:rsidRPr="00186630" w:rsidRDefault="00913971" w:rsidP="00913971">
            <w:pPr>
              <w:snapToGrid w:val="0"/>
              <w:jc w:val="center"/>
              <w:rPr>
                <w:rFonts w:asciiTheme="majorEastAsia" w:eastAsiaTheme="majorEastAsia" w:hAnsiTheme="majorEastAsia"/>
                <w:b/>
                <w:color w:val="000000" w:themeColor="text1"/>
                <w:szCs w:val="21"/>
              </w:rPr>
            </w:pPr>
            <w:r w:rsidRPr="00134FBC">
              <w:rPr>
                <w:rFonts w:asciiTheme="majorEastAsia" w:eastAsiaTheme="majorEastAsia" w:hAnsiTheme="majorEastAsia" w:hint="eastAsia"/>
                <w:b/>
                <w:color w:val="000000" w:themeColor="text1"/>
                <w:szCs w:val="21"/>
              </w:rPr>
              <w:t>3,214,285円以下</w:t>
            </w:r>
          </w:p>
        </w:tc>
        <w:tc>
          <w:tcPr>
            <w:tcW w:w="2552" w:type="dxa"/>
          </w:tcPr>
          <w:p w14:paraId="634BE4DF" w14:textId="020DEE3F" w:rsidR="00913971" w:rsidRPr="00186630" w:rsidRDefault="00913971" w:rsidP="00913971">
            <w:pPr>
              <w:snapToGrid w:val="0"/>
              <w:jc w:val="center"/>
              <w:rPr>
                <w:rFonts w:asciiTheme="majorEastAsia" w:eastAsiaTheme="majorEastAsia" w:hAnsiTheme="majorEastAsia"/>
                <w:b/>
                <w:color w:val="000000" w:themeColor="text1"/>
                <w:szCs w:val="21"/>
              </w:rPr>
            </w:pPr>
            <w:r w:rsidRPr="00134FBC">
              <w:rPr>
                <w:rFonts w:asciiTheme="majorEastAsia" w:eastAsiaTheme="majorEastAsia" w:hAnsiTheme="majorEastAsia" w:hint="eastAsia"/>
                <w:b/>
                <w:color w:val="000000" w:themeColor="text1"/>
                <w:szCs w:val="21"/>
              </w:rPr>
              <w:t>2</w:t>
            </w:r>
            <w:r w:rsidRPr="00134FBC">
              <w:rPr>
                <w:rFonts w:asciiTheme="majorEastAsia" w:eastAsiaTheme="majorEastAsia" w:hAnsiTheme="majorEastAsia"/>
                <w:b/>
                <w:color w:val="000000" w:themeColor="text1"/>
                <w:szCs w:val="21"/>
              </w:rPr>
              <w:t>,170,0</w:t>
            </w:r>
            <w:r w:rsidRPr="00134FBC">
              <w:rPr>
                <w:rFonts w:asciiTheme="majorEastAsia" w:eastAsiaTheme="majorEastAsia" w:hAnsiTheme="majorEastAsia" w:hint="eastAsia"/>
                <w:b/>
                <w:color w:val="000000" w:themeColor="text1"/>
                <w:szCs w:val="21"/>
              </w:rPr>
              <w:t>00円以下</w:t>
            </w:r>
          </w:p>
        </w:tc>
      </w:tr>
      <w:tr w:rsidR="00913971" w:rsidRPr="006322BD" w14:paraId="5BF02B98" w14:textId="77777777" w:rsidTr="0088559F">
        <w:trPr>
          <w:trHeight w:hRule="exact" w:val="930"/>
        </w:trPr>
        <w:tc>
          <w:tcPr>
            <w:tcW w:w="2830" w:type="dxa"/>
          </w:tcPr>
          <w:p w14:paraId="73BECC33" w14:textId="77777777" w:rsidR="00913971" w:rsidRPr="003F15F6" w:rsidRDefault="00913971" w:rsidP="00913971">
            <w:pPr>
              <w:snapToGrid w:val="0"/>
              <w:jc w:val="left"/>
              <w:rPr>
                <w:rFonts w:asciiTheme="majorEastAsia" w:eastAsiaTheme="majorEastAsia" w:hAnsiTheme="majorEastAsia"/>
                <w:b/>
                <w:color w:val="000000" w:themeColor="text1"/>
                <w:sz w:val="18"/>
                <w:szCs w:val="21"/>
              </w:rPr>
            </w:pPr>
            <w:r w:rsidRPr="003F15F6">
              <w:rPr>
                <w:rFonts w:asciiTheme="majorEastAsia" w:eastAsiaTheme="majorEastAsia" w:hAnsiTheme="majorEastAsia" w:hint="eastAsia"/>
                <w:b/>
                <w:color w:val="000000" w:themeColor="text1"/>
                <w:sz w:val="18"/>
                <w:szCs w:val="21"/>
              </w:rPr>
              <w:t>障害者、未成年者、寡婦及び</w:t>
            </w:r>
          </w:p>
          <w:p w14:paraId="79ACB8C9" w14:textId="77777777" w:rsidR="00913971" w:rsidRPr="003F15F6" w:rsidRDefault="00913971" w:rsidP="00913971">
            <w:pPr>
              <w:snapToGrid w:val="0"/>
              <w:jc w:val="left"/>
              <w:rPr>
                <w:rFonts w:asciiTheme="majorEastAsia" w:eastAsiaTheme="majorEastAsia" w:hAnsiTheme="majorEastAsia"/>
                <w:b/>
                <w:color w:val="000000" w:themeColor="text1"/>
                <w:sz w:val="18"/>
                <w:szCs w:val="21"/>
              </w:rPr>
            </w:pPr>
            <w:r w:rsidRPr="003F15F6">
              <w:rPr>
                <w:rFonts w:asciiTheme="majorEastAsia" w:eastAsiaTheme="majorEastAsia" w:hAnsiTheme="majorEastAsia" w:hint="eastAsia"/>
                <w:b/>
                <w:color w:val="000000" w:themeColor="text1"/>
                <w:sz w:val="18"/>
                <w:szCs w:val="21"/>
              </w:rPr>
              <w:t>ひとり親の場合（扶養親族数が</w:t>
            </w:r>
            <w:r w:rsidRPr="003F15F6">
              <w:rPr>
                <w:rFonts w:asciiTheme="majorEastAsia" w:eastAsiaTheme="majorEastAsia" w:hAnsiTheme="majorEastAsia"/>
                <w:b/>
                <w:color w:val="000000" w:themeColor="text1"/>
                <w:sz w:val="18"/>
                <w:szCs w:val="21"/>
              </w:rPr>
              <w:t>2</w:t>
            </w:r>
            <w:r w:rsidRPr="003F15F6">
              <w:rPr>
                <w:rFonts w:asciiTheme="majorEastAsia" w:eastAsiaTheme="majorEastAsia" w:hAnsiTheme="majorEastAsia" w:hint="eastAsia"/>
                <w:b/>
                <w:color w:val="000000" w:themeColor="text1"/>
                <w:sz w:val="18"/>
                <w:szCs w:val="21"/>
              </w:rPr>
              <w:t>人</w:t>
            </w:r>
            <w:r w:rsidRPr="003F15F6">
              <w:rPr>
                <w:rFonts w:asciiTheme="majorEastAsia" w:eastAsiaTheme="majorEastAsia" w:hAnsiTheme="majorEastAsia"/>
                <w:b/>
                <w:color w:val="000000" w:themeColor="text1"/>
                <w:sz w:val="18"/>
                <w:szCs w:val="21"/>
              </w:rPr>
              <w:t>以上</w:t>
            </w:r>
            <w:r w:rsidRPr="003F15F6">
              <w:rPr>
                <w:rFonts w:asciiTheme="majorEastAsia" w:eastAsiaTheme="majorEastAsia" w:hAnsiTheme="majorEastAsia" w:hint="eastAsia"/>
                <w:b/>
                <w:color w:val="000000" w:themeColor="text1"/>
                <w:sz w:val="18"/>
                <w:szCs w:val="21"/>
              </w:rPr>
              <w:t>の場合を</w:t>
            </w:r>
            <w:r w:rsidRPr="003F15F6">
              <w:rPr>
                <w:rFonts w:asciiTheme="majorEastAsia" w:eastAsiaTheme="majorEastAsia" w:hAnsiTheme="majorEastAsia"/>
                <w:b/>
                <w:color w:val="000000" w:themeColor="text1"/>
                <w:sz w:val="18"/>
                <w:szCs w:val="21"/>
              </w:rPr>
              <w:t>除</w:t>
            </w:r>
            <w:r w:rsidRPr="003F15F6">
              <w:rPr>
                <w:rFonts w:asciiTheme="majorEastAsia" w:eastAsiaTheme="majorEastAsia" w:hAnsiTheme="majorEastAsia"/>
                <w:b/>
                <w:color w:val="000000" w:themeColor="text1"/>
                <w:szCs w:val="21"/>
              </w:rPr>
              <w:t>く）</w:t>
            </w:r>
          </w:p>
        </w:tc>
        <w:tc>
          <w:tcPr>
            <w:tcW w:w="2840" w:type="dxa"/>
            <w:vAlign w:val="center"/>
          </w:tcPr>
          <w:p w14:paraId="7239E563" w14:textId="33884EEF" w:rsidR="00913971" w:rsidRPr="00186630" w:rsidRDefault="00913971" w:rsidP="00913971">
            <w:pPr>
              <w:snapToGrid w:val="0"/>
              <w:jc w:val="center"/>
              <w:rPr>
                <w:rFonts w:asciiTheme="majorEastAsia" w:eastAsiaTheme="majorEastAsia" w:hAnsiTheme="majorEastAsia"/>
                <w:b/>
                <w:strike/>
                <w:color w:val="000000" w:themeColor="text1"/>
                <w:szCs w:val="21"/>
              </w:rPr>
            </w:pPr>
            <w:r w:rsidRPr="003F15F6">
              <w:rPr>
                <w:rFonts w:asciiTheme="majorEastAsia" w:eastAsiaTheme="majorEastAsia" w:hAnsiTheme="majorEastAsia" w:hint="eastAsia"/>
                <w:b/>
                <w:color w:val="000000" w:themeColor="text1"/>
                <w:szCs w:val="21"/>
              </w:rPr>
              <w:t>2,04</w:t>
            </w:r>
            <w:r w:rsidRPr="003F15F6">
              <w:rPr>
                <w:rFonts w:asciiTheme="majorEastAsia" w:eastAsiaTheme="majorEastAsia" w:hAnsiTheme="majorEastAsia"/>
                <w:b/>
                <w:color w:val="000000" w:themeColor="text1"/>
                <w:szCs w:val="21"/>
              </w:rPr>
              <w:t>2</w:t>
            </w:r>
            <w:r w:rsidRPr="003F15F6">
              <w:rPr>
                <w:rFonts w:asciiTheme="majorEastAsia" w:eastAsiaTheme="majorEastAsia" w:hAnsiTheme="majorEastAsia" w:hint="eastAsia"/>
                <w:b/>
                <w:color w:val="000000" w:themeColor="text1"/>
                <w:szCs w:val="21"/>
              </w:rPr>
              <w:t>,857円以下</w:t>
            </w:r>
          </w:p>
        </w:tc>
        <w:tc>
          <w:tcPr>
            <w:tcW w:w="2552" w:type="dxa"/>
            <w:vAlign w:val="center"/>
          </w:tcPr>
          <w:p w14:paraId="3221F63C" w14:textId="7DAE56CF" w:rsidR="00913971" w:rsidRPr="00186630" w:rsidRDefault="00913971" w:rsidP="00913971">
            <w:pPr>
              <w:snapToGrid w:val="0"/>
              <w:jc w:val="center"/>
              <w:rPr>
                <w:rFonts w:asciiTheme="majorEastAsia" w:eastAsiaTheme="majorEastAsia" w:hAnsiTheme="majorEastAsia"/>
                <w:b/>
                <w:strike/>
                <w:color w:val="000000" w:themeColor="text1"/>
                <w:szCs w:val="21"/>
              </w:rPr>
            </w:pPr>
            <w:r w:rsidRPr="003F15F6">
              <w:rPr>
                <w:rFonts w:asciiTheme="majorEastAsia" w:eastAsiaTheme="majorEastAsia" w:hAnsiTheme="majorEastAsia" w:hint="eastAsia"/>
                <w:b/>
                <w:color w:val="000000" w:themeColor="text1"/>
                <w:szCs w:val="21"/>
              </w:rPr>
              <w:t>1</w:t>
            </w:r>
            <w:r w:rsidRPr="003F15F6">
              <w:rPr>
                <w:rFonts w:asciiTheme="majorEastAsia" w:eastAsiaTheme="majorEastAsia" w:hAnsiTheme="majorEastAsia"/>
                <w:b/>
                <w:color w:val="000000" w:themeColor="text1"/>
                <w:szCs w:val="21"/>
              </w:rPr>
              <w:t>,350,</w:t>
            </w:r>
            <w:r w:rsidRPr="003F15F6">
              <w:rPr>
                <w:rFonts w:asciiTheme="majorEastAsia" w:eastAsiaTheme="majorEastAsia" w:hAnsiTheme="majorEastAsia" w:hint="eastAsia"/>
                <w:b/>
                <w:color w:val="000000" w:themeColor="text1"/>
                <w:szCs w:val="21"/>
              </w:rPr>
              <w:t>000円以下</w:t>
            </w:r>
          </w:p>
        </w:tc>
      </w:tr>
    </w:tbl>
    <w:p w14:paraId="0543F193" w14:textId="2588AD68" w:rsidR="0089664A" w:rsidRPr="0089664A" w:rsidRDefault="0089664A" w:rsidP="00351DBC">
      <w:pPr>
        <w:spacing w:line="240" w:lineRule="exact"/>
        <w:jc w:val="left"/>
        <w:rPr>
          <w:rFonts w:asciiTheme="majorEastAsia" w:eastAsiaTheme="majorEastAsia" w:hAnsiTheme="majorEastAsia"/>
          <w:color w:val="000000" w:themeColor="text1"/>
          <w:sz w:val="20"/>
          <w:szCs w:val="20"/>
        </w:rPr>
      </w:pPr>
    </w:p>
    <w:p w14:paraId="3A3CE26F" w14:textId="18267F0A" w:rsidR="0089664A" w:rsidRDefault="0089664A" w:rsidP="00351DBC">
      <w:pPr>
        <w:spacing w:line="240" w:lineRule="exact"/>
        <w:jc w:val="left"/>
        <w:rPr>
          <w:rFonts w:asciiTheme="majorEastAsia" w:eastAsiaTheme="majorEastAsia" w:hAnsiTheme="majorEastAsia"/>
          <w:color w:val="000000" w:themeColor="text1"/>
          <w:sz w:val="20"/>
          <w:szCs w:val="20"/>
        </w:rPr>
      </w:pPr>
    </w:p>
    <w:p w14:paraId="202BF72E" w14:textId="51B674AE" w:rsidR="0089664A" w:rsidRDefault="0089664A" w:rsidP="00351DBC">
      <w:pPr>
        <w:spacing w:line="240" w:lineRule="exact"/>
        <w:jc w:val="left"/>
        <w:rPr>
          <w:rFonts w:asciiTheme="majorEastAsia" w:eastAsiaTheme="majorEastAsia" w:hAnsiTheme="majorEastAsia"/>
          <w:color w:val="000000" w:themeColor="text1"/>
          <w:sz w:val="20"/>
          <w:szCs w:val="20"/>
        </w:rPr>
      </w:pPr>
    </w:p>
    <w:p w14:paraId="5FA7104D" w14:textId="1571570B" w:rsidR="0089664A" w:rsidRDefault="0089664A" w:rsidP="00351DBC">
      <w:pPr>
        <w:spacing w:line="240" w:lineRule="exact"/>
        <w:jc w:val="left"/>
        <w:rPr>
          <w:rFonts w:asciiTheme="majorEastAsia" w:eastAsiaTheme="majorEastAsia" w:hAnsiTheme="majorEastAsia"/>
          <w:color w:val="000000" w:themeColor="text1"/>
          <w:sz w:val="20"/>
          <w:szCs w:val="20"/>
        </w:rPr>
      </w:pPr>
    </w:p>
    <w:p w14:paraId="3824F8AB" w14:textId="6D10FB32" w:rsidR="0089664A" w:rsidRDefault="0089664A" w:rsidP="00351DBC">
      <w:pPr>
        <w:spacing w:line="240" w:lineRule="exact"/>
        <w:jc w:val="left"/>
        <w:rPr>
          <w:rFonts w:asciiTheme="majorEastAsia" w:eastAsiaTheme="majorEastAsia" w:hAnsiTheme="majorEastAsia"/>
          <w:color w:val="000000" w:themeColor="text1"/>
          <w:sz w:val="20"/>
          <w:szCs w:val="20"/>
        </w:rPr>
      </w:pPr>
    </w:p>
    <w:p w14:paraId="1603FEC2" w14:textId="32511565" w:rsidR="0089664A" w:rsidRDefault="0089664A" w:rsidP="00351DBC">
      <w:pPr>
        <w:spacing w:line="240" w:lineRule="exact"/>
        <w:jc w:val="left"/>
        <w:rPr>
          <w:rFonts w:asciiTheme="majorEastAsia" w:eastAsiaTheme="majorEastAsia" w:hAnsiTheme="majorEastAsia"/>
          <w:color w:val="000000" w:themeColor="text1"/>
          <w:sz w:val="20"/>
          <w:szCs w:val="20"/>
        </w:rPr>
      </w:pPr>
    </w:p>
    <w:p w14:paraId="6BAE9104" w14:textId="22FE31AD" w:rsidR="0089664A" w:rsidRDefault="0089664A" w:rsidP="00351DBC">
      <w:pPr>
        <w:spacing w:line="240" w:lineRule="exact"/>
        <w:jc w:val="left"/>
        <w:rPr>
          <w:rFonts w:asciiTheme="majorEastAsia" w:eastAsiaTheme="majorEastAsia" w:hAnsiTheme="majorEastAsia"/>
          <w:color w:val="000000" w:themeColor="text1"/>
          <w:sz w:val="20"/>
          <w:szCs w:val="20"/>
        </w:rPr>
      </w:pPr>
    </w:p>
    <w:p w14:paraId="0CC490FE" w14:textId="6BFB1D43" w:rsidR="0089664A" w:rsidRDefault="0089664A" w:rsidP="00351DBC">
      <w:pPr>
        <w:spacing w:line="240" w:lineRule="exact"/>
        <w:jc w:val="left"/>
        <w:rPr>
          <w:rFonts w:asciiTheme="majorEastAsia" w:eastAsiaTheme="majorEastAsia" w:hAnsiTheme="majorEastAsia"/>
          <w:color w:val="000000" w:themeColor="text1"/>
          <w:sz w:val="20"/>
          <w:szCs w:val="20"/>
        </w:rPr>
      </w:pPr>
    </w:p>
    <w:p w14:paraId="1B9E8E00" w14:textId="2CBA56D1" w:rsidR="0089664A" w:rsidRDefault="0089664A" w:rsidP="00351DBC">
      <w:pPr>
        <w:spacing w:line="240" w:lineRule="exact"/>
        <w:jc w:val="left"/>
        <w:rPr>
          <w:rFonts w:asciiTheme="majorEastAsia" w:eastAsiaTheme="majorEastAsia" w:hAnsiTheme="majorEastAsia"/>
          <w:color w:val="000000" w:themeColor="text1"/>
          <w:sz w:val="20"/>
          <w:szCs w:val="20"/>
        </w:rPr>
      </w:pPr>
    </w:p>
    <w:p w14:paraId="03A147FA" w14:textId="5D52F033" w:rsidR="0089664A" w:rsidRDefault="0089664A" w:rsidP="00351DBC">
      <w:pPr>
        <w:spacing w:line="240" w:lineRule="exact"/>
        <w:jc w:val="left"/>
        <w:rPr>
          <w:rFonts w:asciiTheme="majorEastAsia" w:eastAsiaTheme="majorEastAsia" w:hAnsiTheme="majorEastAsia"/>
          <w:color w:val="000000" w:themeColor="text1"/>
          <w:sz w:val="20"/>
          <w:szCs w:val="20"/>
        </w:rPr>
      </w:pPr>
    </w:p>
    <w:p w14:paraId="51D5BF13" w14:textId="1F70011F" w:rsidR="0089664A" w:rsidRDefault="0089664A" w:rsidP="00351DBC">
      <w:pPr>
        <w:spacing w:line="240" w:lineRule="exact"/>
        <w:jc w:val="left"/>
        <w:rPr>
          <w:rFonts w:asciiTheme="majorEastAsia" w:eastAsiaTheme="majorEastAsia" w:hAnsiTheme="majorEastAsia"/>
          <w:color w:val="000000" w:themeColor="text1"/>
          <w:sz w:val="20"/>
          <w:szCs w:val="20"/>
        </w:rPr>
      </w:pPr>
    </w:p>
    <w:p w14:paraId="728A662C" w14:textId="427E96D4" w:rsidR="0089664A" w:rsidRDefault="0089664A" w:rsidP="00351DBC">
      <w:pPr>
        <w:spacing w:line="240" w:lineRule="exact"/>
        <w:jc w:val="left"/>
        <w:rPr>
          <w:rFonts w:asciiTheme="majorEastAsia" w:eastAsiaTheme="majorEastAsia" w:hAnsiTheme="majorEastAsia"/>
          <w:color w:val="000000" w:themeColor="text1"/>
          <w:sz w:val="20"/>
          <w:szCs w:val="20"/>
        </w:rPr>
      </w:pPr>
    </w:p>
    <w:p w14:paraId="0D6D0BC6" w14:textId="4E42BA52" w:rsidR="0089664A" w:rsidRDefault="0089664A" w:rsidP="00351DBC">
      <w:pPr>
        <w:spacing w:line="240" w:lineRule="exact"/>
        <w:jc w:val="left"/>
        <w:rPr>
          <w:rFonts w:asciiTheme="majorEastAsia" w:eastAsiaTheme="majorEastAsia" w:hAnsiTheme="majorEastAsia"/>
          <w:color w:val="000000" w:themeColor="text1"/>
          <w:sz w:val="20"/>
          <w:szCs w:val="20"/>
        </w:rPr>
      </w:pPr>
    </w:p>
    <w:p w14:paraId="067C94C1" w14:textId="0E21E03B" w:rsidR="0089664A" w:rsidRDefault="0089664A" w:rsidP="00351DBC">
      <w:pPr>
        <w:spacing w:line="240" w:lineRule="exact"/>
        <w:jc w:val="left"/>
        <w:rPr>
          <w:rFonts w:asciiTheme="majorEastAsia" w:eastAsiaTheme="majorEastAsia" w:hAnsiTheme="majorEastAsia"/>
          <w:color w:val="000000" w:themeColor="text1"/>
          <w:sz w:val="20"/>
          <w:szCs w:val="20"/>
        </w:rPr>
      </w:pPr>
    </w:p>
    <w:p w14:paraId="26A52A5D" w14:textId="49FA62F4" w:rsidR="0089664A" w:rsidRDefault="0089664A" w:rsidP="00351DBC">
      <w:pPr>
        <w:spacing w:line="240" w:lineRule="exact"/>
        <w:jc w:val="left"/>
        <w:rPr>
          <w:rFonts w:asciiTheme="majorEastAsia" w:eastAsiaTheme="majorEastAsia" w:hAnsiTheme="majorEastAsia"/>
          <w:color w:val="000000" w:themeColor="text1"/>
          <w:sz w:val="20"/>
          <w:szCs w:val="20"/>
        </w:rPr>
      </w:pPr>
    </w:p>
    <w:p w14:paraId="063B864A" w14:textId="349B87CB" w:rsidR="0089664A" w:rsidRDefault="0089664A" w:rsidP="00351DBC">
      <w:pPr>
        <w:spacing w:line="240" w:lineRule="exact"/>
        <w:jc w:val="left"/>
        <w:rPr>
          <w:rFonts w:asciiTheme="majorEastAsia" w:eastAsiaTheme="majorEastAsia" w:hAnsiTheme="majorEastAsia"/>
          <w:color w:val="000000" w:themeColor="text1"/>
          <w:sz w:val="20"/>
          <w:szCs w:val="20"/>
        </w:rPr>
      </w:pPr>
    </w:p>
    <w:p w14:paraId="4DB55874" w14:textId="410F2E96" w:rsidR="0089664A" w:rsidRDefault="0089664A" w:rsidP="00351DBC">
      <w:pPr>
        <w:spacing w:line="240" w:lineRule="exact"/>
        <w:jc w:val="left"/>
        <w:rPr>
          <w:rFonts w:asciiTheme="majorEastAsia" w:eastAsiaTheme="majorEastAsia" w:hAnsiTheme="majorEastAsia"/>
          <w:color w:val="000000" w:themeColor="text1"/>
          <w:sz w:val="20"/>
          <w:szCs w:val="20"/>
        </w:rPr>
      </w:pPr>
    </w:p>
    <w:p w14:paraId="7E7AFF2A" w14:textId="77777777" w:rsidR="0089664A" w:rsidRPr="00351DBC" w:rsidRDefault="0089664A" w:rsidP="00351DBC">
      <w:pPr>
        <w:spacing w:line="240" w:lineRule="exact"/>
        <w:jc w:val="left"/>
        <w:rPr>
          <w:rFonts w:asciiTheme="majorEastAsia" w:eastAsiaTheme="majorEastAsia" w:hAnsiTheme="majorEastAsia"/>
          <w:color w:val="000000" w:themeColor="text1"/>
          <w:sz w:val="20"/>
          <w:szCs w:val="20"/>
        </w:rPr>
      </w:pPr>
    </w:p>
    <w:p w14:paraId="6CE4018D" w14:textId="161E6B33" w:rsidR="00767B8F" w:rsidRPr="00793B2A" w:rsidRDefault="00571BF7" w:rsidP="00793B2A">
      <w:pPr>
        <w:spacing w:line="320" w:lineRule="exact"/>
        <w:ind w:firstLineChars="50" w:firstLine="105"/>
        <w:rPr>
          <w:rFonts w:asciiTheme="majorHAnsi" w:eastAsiaTheme="majorHAnsi" w:hAnsiTheme="majorHAnsi"/>
          <w:b/>
          <w:sz w:val="28"/>
          <w:szCs w:val="28"/>
        </w:rPr>
      </w:pPr>
      <w:r w:rsidRPr="00793B2A">
        <w:rPr>
          <w:rFonts w:asciiTheme="majorHAnsi" w:eastAsiaTheme="majorHAnsi" w:hAnsiTheme="majorHAnsi"/>
          <w:noProof/>
        </w:rPr>
        <mc:AlternateContent>
          <mc:Choice Requires="wps">
            <w:drawing>
              <wp:anchor distT="0" distB="0" distL="114300" distR="114300" simplePos="0" relativeHeight="251674624" behindDoc="1" locked="0" layoutInCell="1" allowOverlap="1" wp14:anchorId="3701E7E0" wp14:editId="28035307">
                <wp:simplePos x="0" y="0"/>
                <wp:positionH relativeFrom="margin">
                  <wp:align>left</wp:align>
                </wp:positionH>
                <wp:positionV relativeFrom="paragraph">
                  <wp:posOffset>8559</wp:posOffset>
                </wp:positionV>
                <wp:extent cx="882594" cy="214271"/>
                <wp:effectExtent l="0" t="0" r="13335" b="14605"/>
                <wp:wrapNone/>
                <wp:docPr id="9" name="角丸四角形 9"/>
                <wp:cNvGraphicFramePr/>
                <a:graphic xmlns:a="http://schemas.openxmlformats.org/drawingml/2006/main">
                  <a:graphicData uri="http://schemas.microsoft.com/office/word/2010/wordprocessingShape">
                    <wps:wsp>
                      <wps:cNvSpPr/>
                      <wps:spPr>
                        <a:xfrm>
                          <a:off x="0" y="0"/>
                          <a:ext cx="882594" cy="214271"/>
                        </a:xfrm>
                        <a:prstGeom prst="roundRect">
                          <a:avLst/>
                        </a:prstGeom>
                        <a:solidFill>
                          <a:srgbClr val="66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5A9DA4" id="角丸四角形 9" o:spid="_x0000_s1026" style="position:absolute;left:0;text-align:left;margin-left:0;margin-top:.65pt;width:69.5pt;height:16.85pt;z-index:-2516418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" fillcolor="#6ff" strokecolor="#2f528f" strokeweight="1pt">
                <v:stroke joinstyle="miter"/>
                <w10:wrap anchorx="margin"/>
              </v:roundrect>
            </w:pict>
          </mc:Fallback>
        </mc:AlternateContent>
      </w:r>
      <w:r w:rsidR="00767B8F" w:rsidRPr="00793B2A">
        <w:rPr>
          <w:rFonts w:asciiTheme="majorHAnsi" w:eastAsiaTheme="majorHAnsi" w:hAnsiTheme="majorHAnsi" w:hint="eastAsia"/>
          <w:b/>
          <w:sz w:val="28"/>
          <w:szCs w:val="28"/>
        </w:rPr>
        <w:t>申請方法</w:t>
      </w:r>
    </w:p>
    <w:p w14:paraId="21528EF1" w14:textId="6D102602" w:rsidR="002011F8" w:rsidRPr="00EA298F" w:rsidRDefault="0089664A" w:rsidP="002011F8">
      <w:pPr>
        <w:spacing w:line="320" w:lineRule="exact"/>
        <w:ind w:firstLineChars="100" w:firstLine="240"/>
        <w:rPr>
          <w:sz w:val="22"/>
        </w:rPr>
      </w:pPr>
      <w:r>
        <w:rPr>
          <w:rFonts w:hint="eastAsia"/>
          <w:sz w:val="24"/>
          <w:szCs w:val="24"/>
        </w:rPr>
        <w:t>裏面に記載の申請書類一式を富山県学術振興課</w:t>
      </w:r>
      <w:r w:rsidR="002011F8">
        <w:rPr>
          <w:rFonts w:hint="eastAsia"/>
          <w:sz w:val="24"/>
          <w:szCs w:val="24"/>
        </w:rPr>
        <w:t>へ提出</w:t>
      </w:r>
    </w:p>
    <w:p w14:paraId="77428093" w14:textId="77777777" w:rsidR="002011F8" w:rsidRDefault="002011F8" w:rsidP="002011F8">
      <w:pPr>
        <w:spacing w:line="320" w:lineRule="exact"/>
        <w:ind w:leftChars="100" w:left="450" w:hangingChars="100" w:hanging="240"/>
        <w:rPr>
          <w:sz w:val="24"/>
          <w:szCs w:val="24"/>
        </w:rPr>
      </w:pPr>
      <w:r>
        <w:rPr>
          <w:rFonts w:hint="eastAsia"/>
          <w:sz w:val="24"/>
          <w:szCs w:val="24"/>
        </w:rPr>
        <w:t>※</w:t>
      </w:r>
      <w:r w:rsidRPr="005A4EED">
        <w:rPr>
          <w:rFonts w:hint="eastAsia"/>
          <w:sz w:val="24"/>
          <w:szCs w:val="24"/>
        </w:rPr>
        <w:t>富山県内の私立の高等学校等に在籍し、保護者等が富山県外に住んでいる場合は、お住まいの都道府県へお問い合わせください。</w:t>
      </w:r>
    </w:p>
    <w:p w14:paraId="640BA929" w14:textId="4240DCA6" w:rsidR="002011F8" w:rsidRDefault="0089664A" w:rsidP="00CA6B43">
      <w:pPr>
        <w:spacing w:line="320" w:lineRule="exact"/>
        <w:ind w:leftChars="100" w:left="450" w:hangingChars="100" w:hanging="240"/>
        <w:rPr>
          <w:sz w:val="24"/>
          <w:szCs w:val="24"/>
        </w:rPr>
      </w:pPr>
      <w:r>
        <w:rPr>
          <w:rFonts w:hint="eastAsia"/>
          <w:sz w:val="24"/>
          <w:szCs w:val="24"/>
        </w:rPr>
        <w:t>【提出先・問合せ先】富山県経営管理部学術振興課私学振興係</w:t>
      </w:r>
    </w:p>
    <w:p w14:paraId="0BB83F6B" w14:textId="77777777" w:rsidR="0089664A" w:rsidRDefault="002011F8" w:rsidP="00CA6B43">
      <w:pPr>
        <w:spacing w:line="320" w:lineRule="exact"/>
        <w:ind w:leftChars="100" w:left="450" w:hangingChars="100" w:hanging="240"/>
        <w:rPr>
          <w:sz w:val="24"/>
          <w:szCs w:val="24"/>
        </w:rPr>
      </w:pPr>
      <w:r>
        <w:rPr>
          <w:rFonts w:hint="eastAsia"/>
          <w:sz w:val="24"/>
          <w:szCs w:val="24"/>
        </w:rPr>
        <w:t xml:space="preserve">　</w:t>
      </w:r>
      <w:r w:rsidR="00CA6B43">
        <w:rPr>
          <w:rFonts w:hint="eastAsia"/>
          <w:sz w:val="24"/>
          <w:szCs w:val="24"/>
        </w:rPr>
        <w:t xml:space="preserve">                  </w:t>
      </w:r>
      <w:r>
        <w:rPr>
          <w:rFonts w:hint="eastAsia"/>
          <w:sz w:val="24"/>
          <w:szCs w:val="24"/>
        </w:rPr>
        <w:t>〒930-8501　富山県富山市新総曲輪1－7　　TEL:</w:t>
      </w:r>
      <w:r>
        <w:rPr>
          <w:sz w:val="24"/>
          <w:szCs w:val="24"/>
        </w:rPr>
        <w:t>076</w:t>
      </w:r>
      <w:r>
        <w:rPr>
          <w:rFonts w:hint="eastAsia"/>
          <w:sz w:val="24"/>
          <w:szCs w:val="24"/>
        </w:rPr>
        <w:t>－444－3159</w:t>
      </w:r>
    </w:p>
    <w:p w14:paraId="73098EA2" w14:textId="71B907EA" w:rsidR="00E04836" w:rsidRPr="001D7D23" w:rsidRDefault="0089664A" w:rsidP="0089664A">
      <w:pPr>
        <w:spacing w:line="320" w:lineRule="exact"/>
        <w:ind w:leftChars="200" w:left="420" w:firstLineChars="950" w:firstLine="2280"/>
        <w:rPr>
          <w:sz w:val="24"/>
          <w:szCs w:val="24"/>
        </w:rPr>
      </w:pPr>
      <w:r w:rsidRPr="0089664A">
        <w:rPr>
          <w:sz w:val="24"/>
          <w:szCs w:val="24"/>
        </w:rPr>
        <w:t>Mail：agakujutsushinko@pref.toyama.lg.jp</w:t>
      </w:r>
      <w:r w:rsidR="00571BF7">
        <w:rPr>
          <w:noProof/>
        </w:rPr>
        <mc:AlternateContent>
          <mc:Choice Requires="wps">
            <w:drawing>
              <wp:anchor distT="0" distB="0" distL="114300" distR="114300" simplePos="0" relativeHeight="251676672" behindDoc="1" locked="0" layoutInCell="1" allowOverlap="1" wp14:anchorId="04CC31CA" wp14:editId="1A43E8FA">
                <wp:simplePos x="0" y="0"/>
                <wp:positionH relativeFrom="margin">
                  <wp:align>left</wp:align>
                </wp:positionH>
                <wp:positionV relativeFrom="paragraph">
                  <wp:posOffset>201186</wp:posOffset>
                </wp:positionV>
                <wp:extent cx="842838" cy="198782"/>
                <wp:effectExtent l="0" t="0" r="14605" b="10795"/>
                <wp:wrapNone/>
                <wp:docPr id="10" name="角丸四角形 10"/>
                <wp:cNvGraphicFramePr/>
                <a:graphic xmlns:a="http://schemas.openxmlformats.org/drawingml/2006/main">
                  <a:graphicData uri="http://schemas.microsoft.com/office/word/2010/wordprocessingShape">
                    <wps:wsp>
                      <wps:cNvSpPr/>
                      <wps:spPr>
                        <a:xfrm>
                          <a:off x="0" y="0"/>
                          <a:ext cx="842838" cy="198782"/>
                        </a:xfrm>
                        <a:prstGeom prst="roundRect">
                          <a:avLst/>
                        </a:prstGeom>
                        <a:solidFill>
                          <a:srgbClr val="66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02118F" id="角丸四角形 10" o:spid="_x0000_s1026" style="position:absolute;left:0;text-align:left;margin-left:0;margin-top:15.85pt;width:66.35pt;height:15.65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" fillcolor="#6ff" strokecolor="#2f528f" strokeweight="1pt">
                <v:stroke joinstyle="miter"/>
                <w10:wrap anchorx="margin"/>
              </v:roundrect>
            </w:pict>
          </mc:Fallback>
        </mc:AlternateContent>
      </w:r>
    </w:p>
    <w:p w14:paraId="5054776D" w14:textId="2E4106AC" w:rsidR="002011F8" w:rsidRDefault="00067DF1" w:rsidP="00793B2A">
      <w:pPr>
        <w:spacing w:line="320" w:lineRule="exact"/>
        <w:ind w:firstLineChars="50" w:firstLine="137"/>
        <w:rPr>
          <w:rFonts w:ascii="ＭＳ ゴシック" w:eastAsia="ＭＳ ゴシック" w:hAnsi="ＭＳ ゴシック"/>
          <w:sz w:val="28"/>
          <w:szCs w:val="28"/>
        </w:rPr>
      </w:pPr>
      <w:r w:rsidRPr="00793B2A">
        <w:rPr>
          <w:rFonts w:asciiTheme="majorHAnsi" w:eastAsiaTheme="majorHAnsi" w:hAnsiTheme="majorHAnsi" w:hint="eastAsia"/>
          <w:b/>
          <w:sz w:val="28"/>
          <w:szCs w:val="28"/>
        </w:rPr>
        <w:t>提出期限</w:t>
      </w:r>
      <w:r w:rsidR="00571BF7">
        <w:rPr>
          <w:rFonts w:ascii="ＭＳ ゴシック" w:eastAsia="ＭＳ ゴシック" w:hAnsi="ＭＳ ゴシック" w:hint="eastAsia"/>
          <w:sz w:val="28"/>
          <w:szCs w:val="28"/>
        </w:rPr>
        <w:t xml:space="preserve">　</w:t>
      </w:r>
    </w:p>
    <w:p w14:paraId="6383C56A" w14:textId="66DB0541" w:rsidR="002011F8" w:rsidRPr="0089664A" w:rsidRDefault="0089664A" w:rsidP="00793B2A">
      <w:pPr>
        <w:spacing w:line="320" w:lineRule="exact"/>
        <w:ind w:firstLineChars="50" w:firstLine="140"/>
        <w:rPr>
          <w:rFonts w:ascii="ＭＳ ゴシック" w:eastAsia="ＭＳ ゴシック" w:hAnsi="ＭＳ ゴシック"/>
          <w:sz w:val="28"/>
          <w:szCs w:val="28"/>
        </w:rPr>
      </w:pPr>
      <w:r w:rsidRPr="0089664A">
        <w:rPr>
          <w:rFonts w:ascii="ＭＳ ゴシック" w:eastAsia="ＭＳ ゴシック" w:hAnsi="ＭＳ ゴシック" w:hint="eastAsia"/>
          <w:sz w:val="28"/>
          <w:szCs w:val="28"/>
        </w:rPr>
        <w:t>本年７月１</w:t>
      </w:r>
      <w:r w:rsidR="002011F8" w:rsidRPr="0089664A">
        <w:rPr>
          <w:rFonts w:ascii="ＭＳ ゴシック" w:eastAsia="ＭＳ ゴシック" w:hAnsi="ＭＳ ゴシック" w:hint="eastAsia"/>
          <w:sz w:val="28"/>
          <w:szCs w:val="28"/>
        </w:rPr>
        <w:t xml:space="preserve">日までに家計急変　</w:t>
      </w:r>
      <w:r w:rsidR="001605CC">
        <w:rPr>
          <w:rFonts w:ascii="ＭＳ ゴシック" w:eastAsia="ＭＳ ゴシック" w:hAnsi="ＭＳ ゴシック" w:hint="eastAsia"/>
          <w:b/>
          <w:sz w:val="28"/>
          <w:szCs w:val="28"/>
          <w:u w:val="single"/>
        </w:rPr>
        <w:t>令和</w:t>
      </w:r>
      <w:r w:rsidR="001605CC" w:rsidRPr="001605CC">
        <w:rPr>
          <w:rFonts w:ascii="ＭＳ ゴシック" w:eastAsia="ＭＳ ゴシック" w:hAnsi="ＭＳ ゴシック" w:hint="eastAsia"/>
          <w:b/>
          <w:color w:val="FF0000"/>
          <w:sz w:val="28"/>
          <w:szCs w:val="28"/>
          <w:u w:val="single"/>
        </w:rPr>
        <w:t>４</w:t>
      </w:r>
      <w:r w:rsidR="001605CC">
        <w:rPr>
          <w:rFonts w:ascii="ＭＳ ゴシック" w:eastAsia="ＭＳ ゴシック" w:hAnsi="ＭＳ ゴシック" w:hint="eastAsia"/>
          <w:b/>
          <w:sz w:val="28"/>
          <w:szCs w:val="28"/>
          <w:u w:val="single"/>
        </w:rPr>
        <w:t>年７月２９</w:t>
      </w:r>
      <w:r w:rsidR="002011F8" w:rsidRPr="0089664A">
        <w:rPr>
          <w:rFonts w:ascii="ＭＳ ゴシック" w:eastAsia="ＭＳ ゴシック" w:hAnsi="ＭＳ ゴシック" w:hint="eastAsia"/>
          <w:b/>
          <w:sz w:val="28"/>
          <w:szCs w:val="28"/>
          <w:u w:val="single"/>
        </w:rPr>
        <w:t>日（金）</w:t>
      </w:r>
    </w:p>
    <w:p w14:paraId="2AEA2706" w14:textId="25FD624C" w:rsidR="00CA6B43" w:rsidRPr="0089664A" w:rsidRDefault="002011F8" w:rsidP="00CA6B43">
      <w:pPr>
        <w:spacing w:line="320" w:lineRule="exact"/>
        <w:ind w:firstLineChars="50" w:firstLine="140"/>
        <w:rPr>
          <w:rFonts w:ascii="ＭＳ ゴシック" w:eastAsia="ＭＳ ゴシック" w:hAnsi="ＭＳ ゴシック"/>
          <w:sz w:val="28"/>
          <w:szCs w:val="28"/>
        </w:rPr>
      </w:pPr>
      <w:r w:rsidRPr="0089664A">
        <w:rPr>
          <w:rFonts w:ascii="ＭＳ ゴシック" w:eastAsia="ＭＳ ゴシック" w:hAnsi="ＭＳ ゴシック" w:hint="eastAsia"/>
          <w:sz w:val="28"/>
          <w:szCs w:val="28"/>
        </w:rPr>
        <w:t>本年７月</w:t>
      </w:r>
      <w:r w:rsidR="0089664A" w:rsidRPr="0089664A">
        <w:rPr>
          <w:rFonts w:ascii="ＭＳ ゴシック" w:eastAsia="ＭＳ ゴシック" w:hAnsi="ＭＳ ゴシック" w:hint="eastAsia"/>
          <w:sz w:val="28"/>
          <w:szCs w:val="28"/>
        </w:rPr>
        <w:t xml:space="preserve">２日以降に家計急変　</w:t>
      </w:r>
      <w:r w:rsidRPr="0089664A">
        <w:rPr>
          <w:rFonts w:ascii="ＭＳ ゴシック" w:eastAsia="ＭＳ ゴシック" w:hAnsi="ＭＳ ゴシック" w:hint="eastAsia"/>
          <w:b/>
          <w:sz w:val="28"/>
          <w:szCs w:val="28"/>
          <w:u w:val="single"/>
        </w:rPr>
        <w:t>随時（</w:t>
      </w:r>
      <w:r w:rsidR="001605CC">
        <w:rPr>
          <w:rFonts w:ascii="ＭＳ ゴシック" w:eastAsia="ＭＳ ゴシック" w:hAnsi="ＭＳ ゴシック" w:hint="eastAsia"/>
          <w:b/>
          <w:sz w:val="28"/>
          <w:szCs w:val="28"/>
          <w:u w:val="single"/>
        </w:rPr>
        <w:t>令和</w:t>
      </w:r>
      <w:r w:rsidR="001605CC" w:rsidRPr="001605CC">
        <w:rPr>
          <w:rFonts w:ascii="ＭＳ ゴシック" w:eastAsia="ＭＳ ゴシック" w:hAnsi="ＭＳ ゴシック" w:hint="eastAsia"/>
          <w:b/>
          <w:color w:val="FF0000"/>
          <w:sz w:val="28"/>
          <w:szCs w:val="28"/>
          <w:u w:val="single"/>
        </w:rPr>
        <w:t>５</w:t>
      </w:r>
      <w:r w:rsidR="001605CC">
        <w:rPr>
          <w:rFonts w:ascii="ＭＳ ゴシック" w:eastAsia="ＭＳ ゴシック" w:hAnsi="ＭＳ ゴシック" w:hint="eastAsia"/>
          <w:b/>
          <w:sz w:val="28"/>
          <w:szCs w:val="28"/>
          <w:u w:val="single"/>
        </w:rPr>
        <w:t>年２月２８日（火</w:t>
      </w:r>
      <w:r w:rsidRPr="0089664A">
        <w:rPr>
          <w:rFonts w:ascii="ＭＳ ゴシック" w:eastAsia="ＭＳ ゴシック" w:hAnsi="ＭＳ ゴシック" w:hint="eastAsia"/>
          <w:b/>
          <w:sz w:val="28"/>
          <w:szCs w:val="28"/>
          <w:u w:val="single"/>
        </w:rPr>
        <w:t>）</w:t>
      </w:r>
      <w:r w:rsidR="00351DBC" w:rsidRPr="0089664A">
        <w:rPr>
          <w:rFonts w:ascii="ＭＳ ゴシック" w:eastAsia="ＭＳ ゴシック" w:hAnsi="ＭＳ ゴシック" w:hint="eastAsia"/>
          <w:b/>
          <w:sz w:val="28"/>
          <w:szCs w:val="28"/>
          <w:u w:val="single"/>
        </w:rPr>
        <w:t>まで）</w:t>
      </w:r>
    </w:p>
    <w:p w14:paraId="01EE327C" w14:textId="77777777" w:rsidR="0089664A" w:rsidRDefault="0089664A" w:rsidP="00CA6B43">
      <w:pPr>
        <w:spacing w:line="320" w:lineRule="exact"/>
        <w:ind w:firstLineChars="50" w:firstLine="140"/>
        <w:rPr>
          <w:rFonts w:ascii="ＭＳ ゴシック" w:eastAsia="ＭＳ ゴシック" w:hAnsi="ＭＳ ゴシック"/>
          <w:sz w:val="28"/>
          <w:szCs w:val="28"/>
        </w:rPr>
      </w:pPr>
    </w:p>
    <w:p w14:paraId="494DD723" w14:textId="77777777" w:rsidR="0089664A" w:rsidRDefault="0089664A" w:rsidP="00CA6B43">
      <w:pPr>
        <w:spacing w:line="320" w:lineRule="exact"/>
        <w:ind w:firstLineChars="50" w:firstLine="140"/>
        <w:rPr>
          <w:rFonts w:ascii="ＭＳ ゴシック" w:eastAsia="ＭＳ ゴシック" w:hAnsi="ＭＳ ゴシック"/>
          <w:sz w:val="28"/>
          <w:szCs w:val="28"/>
        </w:rPr>
      </w:pPr>
    </w:p>
    <w:p w14:paraId="0D0CB80F" w14:textId="77777777" w:rsidR="0089664A" w:rsidRDefault="0089664A" w:rsidP="00CA6B43">
      <w:pPr>
        <w:spacing w:line="320" w:lineRule="exact"/>
        <w:ind w:firstLineChars="50" w:firstLine="140"/>
        <w:rPr>
          <w:rFonts w:ascii="ＭＳ ゴシック" w:eastAsia="ＭＳ ゴシック" w:hAnsi="ＭＳ ゴシック"/>
          <w:sz w:val="28"/>
          <w:szCs w:val="28"/>
        </w:rPr>
      </w:pPr>
    </w:p>
    <w:p w14:paraId="3281B46C" w14:textId="380D7BA2" w:rsidR="00067DF1" w:rsidRPr="00CA6B43" w:rsidRDefault="003066AC" w:rsidP="008E7253">
      <w:pPr>
        <w:spacing w:line="320" w:lineRule="exact"/>
        <w:rPr>
          <w:rFonts w:ascii="ＭＳ ゴシック" w:eastAsia="ＭＳ ゴシック" w:hAnsi="ＭＳ ゴシック"/>
          <w:sz w:val="28"/>
          <w:szCs w:val="28"/>
        </w:rPr>
      </w:pPr>
      <w:r>
        <w:rPr>
          <w:noProof/>
        </w:rPr>
        <mc:AlternateContent>
          <mc:Choice Requires="wps">
            <w:drawing>
              <wp:anchor distT="0" distB="0" distL="114300" distR="114300" simplePos="0" relativeHeight="251682816" behindDoc="1" locked="0" layoutInCell="1" allowOverlap="1" wp14:anchorId="0E5A9E48" wp14:editId="6436A9C2">
                <wp:simplePos x="0" y="0"/>
                <wp:positionH relativeFrom="margin">
                  <wp:align>left</wp:align>
                </wp:positionH>
                <wp:positionV relativeFrom="paragraph">
                  <wp:posOffset>179263</wp:posOffset>
                </wp:positionV>
                <wp:extent cx="715010" cy="222609"/>
                <wp:effectExtent l="0" t="0" r="27940" b="25400"/>
                <wp:wrapNone/>
                <wp:docPr id="14" name="角丸四角形 14"/>
                <wp:cNvGraphicFramePr/>
                <a:graphic xmlns:a="http://schemas.openxmlformats.org/drawingml/2006/main">
                  <a:graphicData uri="http://schemas.microsoft.com/office/word/2010/wordprocessingShape">
                    <wps:wsp>
                      <wps:cNvSpPr/>
                      <wps:spPr>
                        <a:xfrm>
                          <a:off x="0" y="0"/>
                          <a:ext cx="715010" cy="222609"/>
                        </a:xfrm>
                        <a:prstGeom prst="roundRect">
                          <a:avLst/>
                        </a:prstGeom>
                        <a:solidFill>
                          <a:srgbClr val="66FFFF"/>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0070FB" id="角丸四角形 14" o:spid="_x0000_s1026" style="position:absolute;left:0;text-align:left;margin-left:0;margin-top:14.1pt;width:56.3pt;height:17.55pt;z-index:-2516336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" fillcolor="#6ff" strokecolor="#2f528f" strokeweight="1pt">
                <v:stroke joinstyle="miter"/>
                <w10:wrap anchorx="margin"/>
              </v:roundrect>
            </w:pict>
          </mc:Fallback>
        </mc:AlternateContent>
      </w:r>
    </w:p>
    <w:p w14:paraId="74F9ED78" w14:textId="0FA9BC0B" w:rsidR="00CA6B43" w:rsidRPr="00CA6B43" w:rsidRDefault="0043768F" w:rsidP="00CA6B43">
      <w:pPr>
        <w:spacing w:line="320" w:lineRule="exact"/>
        <w:ind w:leftChars="50" w:left="2625" w:hangingChars="1200" w:hanging="2520"/>
        <w:rPr>
          <w:rFonts w:asciiTheme="minorEastAsia" w:hAnsiTheme="minorEastAsia"/>
          <w:sz w:val="22"/>
        </w:rPr>
      </w:pPr>
      <w:r>
        <w:rPr>
          <w:noProof/>
        </w:rPr>
        <mc:AlternateContent>
          <mc:Choice Requires="wps">
            <w:drawing>
              <wp:anchor distT="0" distB="0" distL="114300" distR="114300" simplePos="0" relativeHeight="251686912" behindDoc="0" locked="0" layoutInCell="1" allowOverlap="1" wp14:anchorId="3D34C707" wp14:editId="430F0933">
                <wp:simplePos x="0" y="0"/>
                <wp:positionH relativeFrom="margin">
                  <wp:posOffset>4732638</wp:posOffset>
                </wp:positionH>
                <wp:positionV relativeFrom="paragraph">
                  <wp:posOffset>102750</wp:posOffset>
                </wp:positionV>
                <wp:extent cx="2034540" cy="1424288"/>
                <wp:effectExtent l="0" t="0" r="22860" b="24130"/>
                <wp:wrapNone/>
                <wp:docPr id="20" name="角丸四角形 20"/>
                <wp:cNvGraphicFramePr/>
                <a:graphic xmlns:a="http://schemas.openxmlformats.org/drawingml/2006/main">
                  <a:graphicData uri="http://schemas.microsoft.com/office/word/2010/wordprocessingShape">
                    <wps:wsp>
                      <wps:cNvSpPr/>
                      <wps:spPr>
                        <a:xfrm>
                          <a:off x="0" y="0"/>
                          <a:ext cx="2034540" cy="1424288"/>
                        </a:xfrm>
                        <a:prstGeom prst="round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9EE4FF" id="角丸四角形 20" o:spid="_x0000_s1026" style="position:absolute;left:0;text-align:left;margin-left:372.65pt;margin-top:8.1pt;width:160.2pt;height:112.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" filled="f" strokecolor="#1f3763 [1604]" strokeweight="1pt">
                <v:stroke dashstyle="1 1" joinstyle="miter"/>
                <w10:wrap anchorx="margin"/>
              </v:roundrect>
            </w:pict>
          </mc:Fallback>
        </mc:AlternateContent>
      </w:r>
      <w:r>
        <w:rPr>
          <w:b/>
          <w:noProof/>
        </w:rPr>
        <mc:AlternateContent>
          <mc:Choice Requires="wps">
            <w:drawing>
              <wp:anchor distT="0" distB="0" distL="114300" distR="114300" simplePos="0" relativeHeight="251660287" behindDoc="0" locked="0" layoutInCell="1" allowOverlap="1" wp14:anchorId="33731845" wp14:editId="2BABD623">
                <wp:simplePos x="0" y="0"/>
                <wp:positionH relativeFrom="margin">
                  <wp:posOffset>4724400</wp:posOffset>
                </wp:positionH>
                <wp:positionV relativeFrom="paragraph">
                  <wp:posOffset>110987</wp:posOffset>
                </wp:positionV>
                <wp:extent cx="2035810" cy="1416633"/>
                <wp:effectExtent l="0" t="0" r="2540" b="0"/>
                <wp:wrapNone/>
                <wp:docPr id="22" name="テキスト ボックス 22"/>
                <wp:cNvGraphicFramePr/>
                <a:graphic xmlns:a="http://schemas.openxmlformats.org/drawingml/2006/main">
                  <a:graphicData uri="http://schemas.microsoft.com/office/word/2010/wordprocessingShape">
                    <wps:wsp>
                      <wps:cNvSpPr txBox="1"/>
                      <wps:spPr>
                        <a:xfrm>
                          <a:off x="0" y="0"/>
                          <a:ext cx="2035810" cy="141663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44D8C8" w14:textId="74A1E6B3" w:rsidR="008038D6" w:rsidRPr="00CA6B43" w:rsidRDefault="008038D6" w:rsidP="00360426">
                            <w:pPr>
                              <w:spacing w:line="240" w:lineRule="exact"/>
                              <w:rPr>
                                <w:color w:val="000000" w:themeColor="text1"/>
                                <w:sz w:val="18"/>
                                <w:szCs w:val="18"/>
                              </w:rPr>
                            </w:pPr>
                            <w:r w:rsidRPr="00CA6B43">
                              <w:rPr>
                                <w:rFonts w:hint="eastAsia"/>
                                <w:color w:val="000000" w:themeColor="text1"/>
                                <w:sz w:val="18"/>
                                <w:szCs w:val="18"/>
                              </w:rPr>
                              <w:t>7月</w:t>
                            </w:r>
                            <w:r w:rsidR="0089664A">
                              <w:rPr>
                                <w:rFonts w:hint="eastAsia"/>
                                <w:color w:val="000000" w:themeColor="text1"/>
                                <w:sz w:val="18"/>
                                <w:szCs w:val="18"/>
                              </w:rPr>
                              <w:t>２</w:t>
                            </w:r>
                            <w:r w:rsidR="0089664A">
                              <w:rPr>
                                <w:color w:val="000000" w:themeColor="text1"/>
                                <w:sz w:val="18"/>
                                <w:szCs w:val="18"/>
                              </w:rPr>
                              <w:t>日</w:t>
                            </w:r>
                            <w:r w:rsidRPr="00CA6B43">
                              <w:rPr>
                                <w:color w:val="000000" w:themeColor="text1"/>
                                <w:sz w:val="18"/>
                                <w:szCs w:val="18"/>
                              </w:rPr>
                              <w:t>以降の</w:t>
                            </w:r>
                            <w:r w:rsidRPr="00CA6B43">
                              <w:rPr>
                                <w:rFonts w:hint="eastAsia"/>
                                <w:color w:val="000000" w:themeColor="text1"/>
                                <w:sz w:val="18"/>
                                <w:szCs w:val="18"/>
                              </w:rPr>
                              <w:t>家計急変の</w:t>
                            </w:r>
                            <w:r w:rsidRPr="00CA6B43">
                              <w:rPr>
                                <w:color w:val="000000" w:themeColor="text1"/>
                                <w:sz w:val="18"/>
                                <w:szCs w:val="18"/>
                              </w:rPr>
                              <w:t>申請については、</w:t>
                            </w:r>
                            <w:r w:rsidR="00E62FE0" w:rsidRPr="00CA6B43">
                              <w:rPr>
                                <w:rFonts w:hint="eastAsia"/>
                                <w:color w:val="000000" w:themeColor="text1"/>
                                <w:sz w:val="18"/>
                                <w:szCs w:val="18"/>
                              </w:rPr>
                              <w:t>家計</w:t>
                            </w:r>
                            <w:r w:rsidR="00E62FE0" w:rsidRPr="00CA6B43">
                              <w:rPr>
                                <w:color w:val="000000" w:themeColor="text1"/>
                                <w:sz w:val="18"/>
                                <w:szCs w:val="18"/>
                              </w:rPr>
                              <w:t>急変</w:t>
                            </w:r>
                            <w:r w:rsidR="00E62FE0" w:rsidRPr="00CA6B43">
                              <w:rPr>
                                <w:rFonts w:hint="eastAsia"/>
                                <w:color w:val="000000" w:themeColor="text1"/>
                                <w:sz w:val="18"/>
                                <w:szCs w:val="18"/>
                              </w:rPr>
                              <w:t>事由</w:t>
                            </w:r>
                            <w:r w:rsidR="00E62FE0" w:rsidRPr="00CA6B43">
                              <w:rPr>
                                <w:color w:val="000000" w:themeColor="text1"/>
                                <w:sz w:val="18"/>
                                <w:szCs w:val="18"/>
                              </w:rPr>
                              <w:t>の生じた月</w:t>
                            </w:r>
                            <w:r w:rsidR="00E62FE0" w:rsidRPr="00CA6B43">
                              <w:rPr>
                                <w:rFonts w:hint="eastAsia"/>
                                <w:color w:val="000000" w:themeColor="text1"/>
                                <w:sz w:val="18"/>
                                <w:szCs w:val="18"/>
                              </w:rPr>
                              <w:t>以降</w:t>
                            </w:r>
                            <w:r w:rsidR="00E62FE0" w:rsidRPr="00CA6B43">
                              <w:rPr>
                                <w:color w:val="000000" w:themeColor="text1"/>
                                <w:sz w:val="18"/>
                                <w:szCs w:val="18"/>
                              </w:rPr>
                              <w:t>の</w:t>
                            </w:r>
                            <w:r w:rsidR="00E62FE0" w:rsidRPr="00CA6B43">
                              <w:rPr>
                                <w:rFonts w:hint="eastAsia"/>
                                <w:color w:val="000000" w:themeColor="text1"/>
                                <w:sz w:val="18"/>
                                <w:szCs w:val="18"/>
                              </w:rPr>
                              <w:t>月数に</w:t>
                            </w:r>
                            <w:r w:rsidR="00E62FE0" w:rsidRPr="00CA6B43">
                              <w:rPr>
                                <w:color w:val="000000" w:themeColor="text1"/>
                                <w:sz w:val="18"/>
                                <w:szCs w:val="18"/>
                              </w:rPr>
                              <w:t>応じて</w:t>
                            </w:r>
                            <w:r w:rsidRPr="00CA6B43">
                              <w:rPr>
                                <w:color w:val="000000" w:themeColor="text1"/>
                                <w:sz w:val="18"/>
                                <w:szCs w:val="18"/>
                              </w:rPr>
                              <w:t>算定しますので、</w:t>
                            </w:r>
                            <w:r w:rsidRPr="00CA6B43">
                              <w:rPr>
                                <w:rFonts w:hint="eastAsia"/>
                                <w:color w:val="000000" w:themeColor="text1"/>
                                <w:sz w:val="18"/>
                                <w:szCs w:val="18"/>
                              </w:rPr>
                              <w:t>金額が</w:t>
                            </w:r>
                            <w:r w:rsidRPr="00CA6B43">
                              <w:rPr>
                                <w:color w:val="000000" w:themeColor="text1"/>
                                <w:sz w:val="18"/>
                                <w:szCs w:val="18"/>
                              </w:rPr>
                              <w:t>異なります。</w:t>
                            </w:r>
                          </w:p>
                          <w:p w14:paraId="5100AB52" w14:textId="10CB347E" w:rsidR="00360426" w:rsidRPr="00CA6B43" w:rsidRDefault="00360426" w:rsidP="00360426">
                            <w:pPr>
                              <w:spacing w:line="240" w:lineRule="exact"/>
                              <w:rPr>
                                <w:color w:val="000000" w:themeColor="text1"/>
                                <w:sz w:val="18"/>
                                <w:szCs w:val="18"/>
                              </w:rPr>
                            </w:pPr>
                            <w:r w:rsidRPr="00CA6B43">
                              <w:rPr>
                                <w:rFonts w:hint="eastAsia"/>
                                <w:color w:val="000000" w:themeColor="text1"/>
                                <w:sz w:val="18"/>
                                <w:szCs w:val="18"/>
                              </w:rPr>
                              <w:t>（</w:t>
                            </w:r>
                            <w:r w:rsidRPr="00CA6B43">
                              <w:rPr>
                                <w:color w:val="000000" w:themeColor="text1"/>
                                <w:sz w:val="18"/>
                                <w:szCs w:val="18"/>
                              </w:rPr>
                              <w:t>例）10月</w:t>
                            </w:r>
                            <w:r w:rsidR="00D52B3D" w:rsidRPr="00CA6B43">
                              <w:rPr>
                                <w:rFonts w:hint="eastAsia"/>
                                <w:color w:val="000000" w:themeColor="text1"/>
                                <w:sz w:val="18"/>
                                <w:szCs w:val="18"/>
                              </w:rPr>
                              <w:t>事由</w:t>
                            </w:r>
                            <w:r w:rsidR="00D52B3D" w:rsidRPr="00CA6B43">
                              <w:rPr>
                                <w:color w:val="000000" w:themeColor="text1"/>
                                <w:sz w:val="18"/>
                                <w:szCs w:val="18"/>
                              </w:rPr>
                              <w:t>発生</w:t>
                            </w:r>
                            <w:r w:rsidRPr="00CA6B43">
                              <w:rPr>
                                <w:color w:val="000000" w:themeColor="text1"/>
                                <w:sz w:val="18"/>
                                <w:szCs w:val="18"/>
                              </w:rPr>
                              <w:t>の全日制第1子の場合</w:t>
                            </w:r>
                          </w:p>
                          <w:p w14:paraId="608D5D28" w14:textId="616C9586" w:rsidR="00B1199F" w:rsidRDefault="001605CC" w:rsidP="00360426">
                            <w:pPr>
                              <w:spacing w:line="240" w:lineRule="exact"/>
                              <w:rPr>
                                <w:color w:val="000000" w:themeColor="text1"/>
                                <w:sz w:val="18"/>
                                <w:szCs w:val="18"/>
                              </w:rPr>
                            </w:pPr>
                            <w:r>
                              <w:rPr>
                                <w:rFonts w:hint="eastAsia"/>
                                <w:color w:val="FF0000"/>
                                <w:sz w:val="18"/>
                                <w:szCs w:val="18"/>
                              </w:rPr>
                              <w:t>134</w:t>
                            </w:r>
                            <w:r w:rsidR="0089664A" w:rsidRPr="001605CC">
                              <w:rPr>
                                <w:rFonts w:hint="eastAsia"/>
                                <w:color w:val="FF0000"/>
                                <w:sz w:val="18"/>
                                <w:szCs w:val="18"/>
                              </w:rPr>
                              <w:t>,6</w:t>
                            </w:r>
                            <w:r w:rsidR="00E54ACC" w:rsidRPr="001605CC">
                              <w:rPr>
                                <w:rFonts w:hint="eastAsia"/>
                                <w:color w:val="FF0000"/>
                                <w:sz w:val="18"/>
                                <w:szCs w:val="18"/>
                              </w:rPr>
                              <w:t>00</w:t>
                            </w:r>
                            <w:r w:rsidR="00360426" w:rsidRPr="00CA6B43">
                              <w:rPr>
                                <w:color w:val="000000" w:themeColor="text1"/>
                                <w:sz w:val="18"/>
                                <w:szCs w:val="18"/>
                              </w:rPr>
                              <w:t>円×5月</w:t>
                            </w:r>
                            <w:r w:rsidR="00E54ACC" w:rsidRPr="00CA6B43">
                              <w:rPr>
                                <w:rFonts w:hint="eastAsia"/>
                                <w:color w:val="000000" w:themeColor="text1"/>
                                <w:sz w:val="18"/>
                                <w:szCs w:val="18"/>
                              </w:rPr>
                              <w:t>(</w:t>
                            </w:r>
                            <w:r w:rsidR="005068FD" w:rsidRPr="00CA6B43">
                              <w:rPr>
                                <w:rFonts w:hint="eastAsia"/>
                                <w:color w:val="000000" w:themeColor="text1"/>
                                <w:sz w:val="18"/>
                                <w:szCs w:val="18"/>
                              </w:rPr>
                              <w:t>11</w:t>
                            </w:r>
                            <w:r w:rsidR="00E54ACC" w:rsidRPr="00CA6B43">
                              <w:rPr>
                                <w:rFonts w:hint="eastAsia"/>
                                <w:color w:val="000000" w:themeColor="text1"/>
                                <w:sz w:val="18"/>
                                <w:szCs w:val="18"/>
                              </w:rPr>
                              <w:t>～</w:t>
                            </w:r>
                            <w:r w:rsidR="00E54ACC" w:rsidRPr="00CA6B43">
                              <w:rPr>
                                <w:color w:val="000000" w:themeColor="text1"/>
                                <w:sz w:val="18"/>
                                <w:szCs w:val="18"/>
                              </w:rPr>
                              <w:t>3月</w:t>
                            </w:r>
                            <w:r w:rsidR="00E54ACC" w:rsidRPr="00CA6B43">
                              <w:rPr>
                                <w:rFonts w:hint="eastAsia"/>
                                <w:color w:val="000000" w:themeColor="text1"/>
                                <w:sz w:val="18"/>
                                <w:szCs w:val="18"/>
                              </w:rPr>
                              <w:t>)÷</w:t>
                            </w:r>
                            <w:r w:rsidR="00E54ACC" w:rsidRPr="00CA6B43">
                              <w:rPr>
                                <w:color w:val="000000" w:themeColor="text1"/>
                                <w:sz w:val="18"/>
                                <w:szCs w:val="18"/>
                              </w:rPr>
                              <w:t>12</w:t>
                            </w:r>
                          </w:p>
                          <w:p w14:paraId="3A976B22" w14:textId="2A8C5F8D" w:rsidR="00360426" w:rsidRPr="00CA6B43" w:rsidRDefault="00E54ACC" w:rsidP="00B1199F">
                            <w:pPr>
                              <w:spacing w:line="240" w:lineRule="exact"/>
                              <w:ind w:firstLineChars="50" w:firstLine="90"/>
                              <w:rPr>
                                <w:color w:val="000000" w:themeColor="text1"/>
                                <w:sz w:val="18"/>
                                <w:szCs w:val="18"/>
                              </w:rPr>
                            </w:pPr>
                            <w:r w:rsidRPr="00CA6B43">
                              <w:rPr>
                                <w:rFonts w:hint="eastAsia"/>
                                <w:color w:val="000000" w:themeColor="text1"/>
                                <w:sz w:val="18"/>
                                <w:szCs w:val="18"/>
                              </w:rPr>
                              <w:t>＝</w:t>
                            </w:r>
                            <w:r w:rsidR="001605CC" w:rsidRPr="001605CC">
                              <w:rPr>
                                <w:color w:val="FF0000"/>
                                <w:sz w:val="18"/>
                                <w:szCs w:val="18"/>
                              </w:rPr>
                              <w:t>56,083</w:t>
                            </w:r>
                            <w:r w:rsidRPr="00CA6B43">
                              <w:rPr>
                                <w:rFonts w:hint="eastAsia"/>
                                <w:color w:val="000000" w:themeColor="text1"/>
                                <w:sz w:val="18"/>
                                <w:szCs w:val="18"/>
                              </w:rPr>
                              <w:t>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31845" id="テキスト ボックス 22" o:spid="_x0000_s1029" type="#_x0000_t202" style="position:absolute;left:0;text-align:left;margin-left:372pt;margin-top:8.75pt;width:160.3pt;height:111.55pt;z-index:2516602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" fillcolor="white [3201]" stroked="f" strokeweight=".5pt">
                <v:textbox>
                  <w:txbxContent>
                    <w:p w14:paraId="2A44D8C8" w14:textId="74A1E6B3" w:rsidR="008038D6" w:rsidRPr="00CA6B43" w:rsidRDefault="008038D6" w:rsidP="00360426">
                      <w:pPr>
                        <w:spacing w:line="240" w:lineRule="exact"/>
                        <w:rPr>
                          <w:color w:val="000000" w:themeColor="text1"/>
                          <w:sz w:val="18"/>
                          <w:szCs w:val="18"/>
                        </w:rPr>
                      </w:pPr>
                      <w:r w:rsidRPr="00CA6B43">
                        <w:rPr>
                          <w:rFonts w:hint="eastAsia"/>
                          <w:color w:val="000000" w:themeColor="text1"/>
                          <w:sz w:val="18"/>
                          <w:szCs w:val="18"/>
                        </w:rPr>
                        <w:t>7月</w:t>
                      </w:r>
                      <w:r w:rsidR="0089664A">
                        <w:rPr>
                          <w:rFonts w:hint="eastAsia"/>
                          <w:color w:val="000000" w:themeColor="text1"/>
                          <w:sz w:val="18"/>
                          <w:szCs w:val="18"/>
                        </w:rPr>
                        <w:t>２</w:t>
                      </w:r>
                      <w:r w:rsidR="0089664A">
                        <w:rPr>
                          <w:color w:val="000000" w:themeColor="text1"/>
                          <w:sz w:val="18"/>
                          <w:szCs w:val="18"/>
                        </w:rPr>
                        <w:t>日</w:t>
                      </w:r>
                      <w:r w:rsidRPr="00CA6B43">
                        <w:rPr>
                          <w:color w:val="000000" w:themeColor="text1"/>
                          <w:sz w:val="18"/>
                          <w:szCs w:val="18"/>
                        </w:rPr>
                        <w:t>以降の</w:t>
                      </w:r>
                      <w:r w:rsidRPr="00CA6B43">
                        <w:rPr>
                          <w:rFonts w:hint="eastAsia"/>
                          <w:color w:val="000000" w:themeColor="text1"/>
                          <w:sz w:val="18"/>
                          <w:szCs w:val="18"/>
                        </w:rPr>
                        <w:t>家計急変の</w:t>
                      </w:r>
                      <w:r w:rsidRPr="00CA6B43">
                        <w:rPr>
                          <w:color w:val="000000" w:themeColor="text1"/>
                          <w:sz w:val="18"/>
                          <w:szCs w:val="18"/>
                        </w:rPr>
                        <w:t>申請については、</w:t>
                      </w:r>
                      <w:r w:rsidR="00E62FE0" w:rsidRPr="00CA6B43">
                        <w:rPr>
                          <w:rFonts w:hint="eastAsia"/>
                          <w:color w:val="000000" w:themeColor="text1"/>
                          <w:sz w:val="18"/>
                          <w:szCs w:val="18"/>
                        </w:rPr>
                        <w:t>家計</w:t>
                      </w:r>
                      <w:r w:rsidR="00E62FE0" w:rsidRPr="00CA6B43">
                        <w:rPr>
                          <w:color w:val="000000" w:themeColor="text1"/>
                          <w:sz w:val="18"/>
                          <w:szCs w:val="18"/>
                        </w:rPr>
                        <w:t>急変</w:t>
                      </w:r>
                      <w:r w:rsidR="00E62FE0" w:rsidRPr="00CA6B43">
                        <w:rPr>
                          <w:rFonts w:hint="eastAsia"/>
                          <w:color w:val="000000" w:themeColor="text1"/>
                          <w:sz w:val="18"/>
                          <w:szCs w:val="18"/>
                        </w:rPr>
                        <w:t>事由</w:t>
                      </w:r>
                      <w:r w:rsidR="00E62FE0" w:rsidRPr="00CA6B43">
                        <w:rPr>
                          <w:color w:val="000000" w:themeColor="text1"/>
                          <w:sz w:val="18"/>
                          <w:szCs w:val="18"/>
                        </w:rPr>
                        <w:t>の生じた月</w:t>
                      </w:r>
                      <w:r w:rsidR="00E62FE0" w:rsidRPr="00CA6B43">
                        <w:rPr>
                          <w:rFonts w:hint="eastAsia"/>
                          <w:color w:val="000000" w:themeColor="text1"/>
                          <w:sz w:val="18"/>
                          <w:szCs w:val="18"/>
                        </w:rPr>
                        <w:t>以降</w:t>
                      </w:r>
                      <w:r w:rsidR="00E62FE0" w:rsidRPr="00CA6B43">
                        <w:rPr>
                          <w:color w:val="000000" w:themeColor="text1"/>
                          <w:sz w:val="18"/>
                          <w:szCs w:val="18"/>
                        </w:rPr>
                        <w:t>の</w:t>
                      </w:r>
                      <w:r w:rsidR="00E62FE0" w:rsidRPr="00CA6B43">
                        <w:rPr>
                          <w:rFonts w:hint="eastAsia"/>
                          <w:color w:val="000000" w:themeColor="text1"/>
                          <w:sz w:val="18"/>
                          <w:szCs w:val="18"/>
                        </w:rPr>
                        <w:t>月数に</w:t>
                      </w:r>
                      <w:r w:rsidR="00E62FE0" w:rsidRPr="00CA6B43">
                        <w:rPr>
                          <w:color w:val="000000" w:themeColor="text1"/>
                          <w:sz w:val="18"/>
                          <w:szCs w:val="18"/>
                        </w:rPr>
                        <w:t>応じて</w:t>
                      </w:r>
                      <w:r w:rsidRPr="00CA6B43">
                        <w:rPr>
                          <w:color w:val="000000" w:themeColor="text1"/>
                          <w:sz w:val="18"/>
                          <w:szCs w:val="18"/>
                        </w:rPr>
                        <w:t>算定しますので、</w:t>
                      </w:r>
                      <w:r w:rsidRPr="00CA6B43">
                        <w:rPr>
                          <w:rFonts w:hint="eastAsia"/>
                          <w:color w:val="000000" w:themeColor="text1"/>
                          <w:sz w:val="18"/>
                          <w:szCs w:val="18"/>
                        </w:rPr>
                        <w:t>金額が</w:t>
                      </w:r>
                      <w:r w:rsidRPr="00CA6B43">
                        <w:rPr>
                          <w:color w:val="000000" w:themeColor="text1"/>
                          <w:sz w:val="18"/>
                          <w:szCs w:val="18"/>
                        </w:rPr>
                        <w:t>異なります。</w:t>
                      </w:r>
                    </w:p>
                    <w:p w14:paraId="5100AB52" w14:textId="10CB347E" w:rsidR="00360426" w:rsidRPr="00CA6B43" w:rsidRDefault="00360426" w:rsidP="00360426">
                      <w:pPr>
                        <w:spacing w:line="240" w:lineRule="exact"/>
                        <w:rPr>
                          <w:color w:val="000000" w:themeColor="text1"/>
                          <w:sz w:val="18"/>
                          <w:szCs w:val="18"/>
                        </w:rPr>
                      </w:pPr>
                      <w:r w:rsidRPr="00CA6B43">
                        <w:rPr>
                          <w:rFonts w:hint="eastAsia"/>
                          <w:color w:val="000000" w:themeColor="text1"/>
                          <w:sz w:val="18"/>
                          <w:szCs w:val="18"/>
                        </w:rPr>
                        <w:t>（</w:t>
                      </w:r>
                      <w:r w:rsidRPr="00CA6B43">
                        <w:rPr>
                          <w:color w:val="000000" w:themeColor="text1"/>
                          <w:sz w:val="18"/>
                          <w:szCs w:val="18"/>
                        </w:rPr>
                        <w:t>例）10月</w:t>
                      </w:r>
                      <w:r w:rsidR="00D52B3D" w:rsidRPr="00CA6B43">
                        <w:rPr>
                          <w:rFonts w:hint="eastAsia"/>
                          <w:color w:val="000000" w:themeColor="text1"/>
                          <w:sz w:val="18"/>
                          <w:szCs w:val="18"/>
                        </w:rPr>
                        <w:t>事由</w:t>
                      </w:r>
                      <w:r w:rsidR="00D52B3D" w:rsidRPr="00CA6B43">
                        <w:rPr>
                          <w:color w:val="000000" w:themeColor="text1"/>
                          <w:sz w:val="18"/>
                          <w:szCs w:val="18"/>
                        </w:rPr>
                        <w:t>発生</w:t>
                      </w:r>
                      <w:r w:rsidRPr="00CA6B43">
                        <w:rPr>
                          <w:color w:val="000000" w:themeColor="text1"/>
                          <w:sz w:val="18"/>
                          <w:szCs w:val="18"/>
                        </w:rPr>
                        <w:t>の全日制第1子の場合</w:t>
                      </w:r>
                    </w:p>
                    <w:p w14:paraId="608D5D28" w14:textId="616C9586" w:rsidR="00B1199F" w:rsidRDefault="001605CC" w:rsidP="00360426">
                      <w:pPr>
                        <w:spacing w:line="240" w:lineRule="exact"/>
                        <w:rPr>
                          <w:color w:val="000000" w:themeColor="text1"/>
                          <w:sz w:val="18"/>
                          <w:szCs w:val="18"/>
                        </w:rPr>
                      </w:pPr>
                      <w:r>
                        <w:rPr>
                          <w:rFonts w:hint="eastAsia"/>
                          <w:color w:val="FF0000"/>
                          <w:sz w:val="18"/>
                          <w:szCs w:val="18"/>
                        </w:rPr>
                        <w:t>134</w:t>
                      </w:r>
                      <w:r w:rsidR="0089664A" w:rsidRPr="001605CC">
                        <w:rPr>
                          <w:rFonts w:hint="eastAsia"/>
                          <w:color w:val="FF0000"/>
                          <w:sz w:val="18"/>
                          <w:szCs w:val="18"/>
                        </w:rPr>
                        <w:t>,6</w:t>
                      </w:r>
                      <w:r w:rsidR="00E54ACC" w:rsidRPr="001605CC">
                        <w:rPr>
                          <w:rFonts w:hint="eastAsia"/>
                          <w:color w:val="FF0000"/>
                          <w:sz w:val="18"/>
                          <w:szCs w:val="18"/>
                        </w:rPr>
                        <w:t>00</w:t>
                      </w:r>
                      <w:r w:rsidR="00360426" w:rsidRPr="00CA6B43">
                        <w:rPr>
                          <w:color w:val="000000" w:themeColor="text1"/>
                          <w:sz w:val="18"/>
                          <w:szCs w:val="18"/>
                        </w:rPr>
                        <w:t>円×5月</w:t>
                      </w:r>
                      <w:r w:rsidR="00E54ACC" w:rsidRPr="00CA6B43">
                        <w:rPr>
                          <w:rFonts w:hint="eastAsia"/>
                          <w:color w:val="000000" w:themeColor="text1"/>
                          <w:sz w:val="18"/>
                          <w:szCs w:val="18"/>
                        </w:rPr>
                        <w:t>(</w:t>
                      </w:r>
                      <w:r w:rsidR="005068FD" w:rsidRPr="00CA6B43">
                        <w:rPr>
                          <w:rFonts w:hint="eastAsia"/>
                          <w:color w:val="000000" w:themeColor="text1"/>
                          <w:sz w:val="18"/>
                          <w:szCs w:val="18"/>
                        </w:rPr>
                        <w:t>11</w:t>
                      </w:r>
                      <w:r w:rsidR="00E54ACC" w:rsidRPr="00CA6B43">
                        <w:rPr>
                          <w:rFonts w:hint="eastAsia"/>
                          <w:color w:val="000000" w:themeColor="text1"/>
                          <w:sz w:val="18"/>
                          <w:szCs w:val="18"/>
                        </w:rPr>
                        <w:t>～</w:t>
                      </w:r>
                      <w:r w:rsidR="00E54ACC" w:rsidRPr="00CA6B43">
                        <w:rPr>
                          <w:color w:val="000000" w:themeColor="text1"/>
                          <w:sz w:val="18"/>
                          <w:szCs w:val="18"/>
                        </w:rPr>
                        <w:t>3月</w:t>
                      </w:r>
                      <w:r w:rsidR="00E54ACC" w:rsidRPr="00CA6B43">
                        <w:rPr>
                          <w:rFonts w:hint="eastAsia"/>
                          <w:color w:val="000000" w:themeColor="text1"/>
                          <w:sz w:val="18"/>
                          <w:szCs w:val="18"/>
                        </w:rPr>
                        <w:t>)÷</w:t>
                      </w:r>
                      <w:r w:rsidR="00E54ACC" w:rsidRPr="00CA6B43">
                        <w:rPr>
                          <w:color w:val="000000" w:themeColor="text1"/>
                          <w:sz w:val="18"/>
                          <w:szCs w:val="18"/>
                        </w:rPr>
                        <w:t>12</w:t>
                      </w:r>
                    </w:p>
                    <w:p w14:paraId="3A976B22" w14:textId="2A8C5F8D" w:rsidR="00360426" w:rsidRPr="00CA6B43" w:rsidRDefault="00E54ACC" w:rsidP="00B1199F">
                      <w:pPr>
                        <w:spacing w:line="240" w:lineRule="exact"/>
                        <w:ind w:firstLineChars="50" w:firstLine="90"/>
                        <w:rPr>
                          <w:color w:val="000000" w:themeColor="text1"/>
                          <w:sz w:val="18"/>
                          <w:szCs w:val="18"/>
                        </w:rPr>
                      </w:pPr>
                      <w:r w:rsidRPr="00CA6B43">
                        <w:rPr>
                          <w:rFonts w:hint="eastAsia"/>
                          <w:color w:val="000000" w:themeColor="text1"/>
                          <w:sz w:val="18"/>
                          <w:szCs w:val="18"/>
                        </w:rPr>
                        <w:t>＝</w:t>
                      </w:r>
                      <w:bookmarkStart w:id="1" w:name="_GoBack"/>
                      <w:r w:rsidR="001605CC" w:rsidRPr="001605CC">
                        <w:rPr>
                          <w:color w:val="FF0000"/>
                          <w:sz w:val="18"/>
                          <w:szCs w:val="18"/>
                        </w:rPr>
                        <w:t>56,083</w:t>
                      </w:r>
                      <w:bookmarkEnd w:id="1"/>
                      <w:r w:rsidRPr="00CA6B43">
                        <w:rPr>
                          <w:rFonts w:hint="eastAsia"/>
                          <w:color w:val="000000" w:themeColor="text1"/>
                          <w:sz w:val="18"/>
                          <w:szCs w:val="18"/>
                        </w:rPr>
                        <w:t>円</w:t>
                      </w:r>
                    </w:p>
                  </w:txbxContent>
                </v:textbox>
                <w10:wrap anchorx="margin"/>
              </v:shape>
            </w:pict>
          </mc:Fallback>
        </mc:AlternateContent>
      </w:r>
      <w:r w:rsidR="00067DF1" w:rsidRPr="00793B2A">
        <w:rPr>
          <w:rFonts w:asciiTheme="majorHAnsi" w:eastAsiaTheme="majorHAnsi" w:hAnsiTheme="majorHAnsi" w:hint="eastAsia"/>
          <w:b/>
          <w:sz w:val="28"/>
          <w:szCs w:val="28"/>
        </w:rPr>
        <w:t>給付額</w:t>
      </w:r>
      <w:r w:rsidR="003066AC">
        <w:rPr>
          <w:rFonts w:ascii="ＭＳ ゴシック" w:eastAsia="ＭＳ ゴシック" w:hAnsi="ＭＳ ゴシック" w:hint="eastAsia"/>
          <w:sz w:val="28"/>
          <w:szCs w:val="28"/>
        </w:rPr>
        <w:t xml:space="preserve">　</w:t>
      </w:r>
      <w:r w:rsidR="00B17675">
        <w:rPr>
          <w:rFonts w:ascii="ＭＳ ゴシック" w:eastAsia="ＭＳ ゴシック" w:hAnsi="ＭＳ ゴシック" w:hint="eastAsia"/>
          <w:sz w:val="28"/>
          <w:szCs w:val="28"/>
        </w:rPr>
        <w:t xml:space="preserve"> </w:t>
      </w:r>
      <w:r w:rsidR="00B17675">
        <w:rPr>
          <w:rFonts w:ascii="ＭＳ ゴシック" w:eastAsia="ＭＳ ゴシック" w:hAnsi="ＭＳ ゴシック"/>
          <w:sz w:val="28"/>
          <w:szCs w:val="28"/>
        </w:rPr>
        <w:t xml:space="preserve"> </w:t>
      </w:r>
      <w:r w:rsidR="00734691" w:rsidRPr="00B17675">
        <w:rPr>
          <w:rFonts w:asciiTheme="minorEastAsia" w:hAnsiTheme="minorEastAsia" w:hint="eastAsia"/>
          <w:sz w:val="24"/>
          <w:szCs w:val="24"/>
        </w:rPr>
        <w:t>記載金額は年額</w:t>
      </w:r>
      <w:r w:rsidR="00B17675">
        <w:rPr>
          <w:rFonts w:asciiTheme="minorEastAsia" w:hAnsiTheme="minorEastAsia" w:hint="eastAsia"/>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985"/>
        <w:gridCol w:w="1984"/>
      </w:tblGrid>
      <w:tr w:rsidR="00CA6B43" w:rsidRPr="00BB663F" w14:paraId="68FFD1FD" w14:textId="77777777" w:rsidTr="0043768F">
        <w:tc>
          <w:tcPr>
            <w:tcW w:w="3289" w:type="dxa"/>
            <w:shd w:val="clear" w:color="auto" w:fill="auto"/>
          </w:tcPr>
          <w:p w14:paraId="3317FE65" w14:textId="77777777" w:rsidR="00CA6B43" w:rsidRPr="00BB663F" w:rsidRDefault="00CA6B43" w:rsidP="00945D64">
            <w:pPr>
              <w:jc w:val="cente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区　分</w:t>
            </w:r>
          </w:p>
        </w:tc>
        <w:tc>
          <w:tcPr>
            <w:tcW w:w="1985" w:type="dxa"/>
            <w:shd w:val="clear" w:color="auto" w:fill="auto"/>
          </w:tcPr>
          <w:p w14:paraId="3A872E73" w14:textId="4A24A869" w:rsidR="00CA6B43" w:rsidRPr="00BB663F" w:rsidRDefault="0043768F" w:rsidP="00945D64">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全日制・定時制</w:t>
            </w:r>
          </w:p>
        </w:tc>
        <w:tc>
          <w:tcPr>
            <w:tcW w:w="1984" w:type="dxa"/>
            <w:shd w:val="clear" w:color="auto" w:fill="auto"/>
          </w:tcPr>
          <w:p w14:paraId="6F0DCFBC" w14:textId="3AA45357" w:rsidR="00CA6B43" w:rsidRPr="00BB663F" w:rsidRDefault="00CA6B43" w:rsidP="00945D64">
            <w:pPr>
              <w:jc w:val="cente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通信制</w:t>
            </w:r>
            <w:r>
              <w:rPr>
                <w:rFonts w:ascii="HG丸ｺﾞｼｯｸM-PRO" w:eastAsia="HG丸ｺﾞｼｯｸM-PRO" w:hAnsi="HG丸ｺﾞｼｯｸM-PRO" w:hint="eastAsia"/>
                <w:sz w:val="24"/>
              </w:rPr>
              <w:t>・専攻科</w:t>
            </w:r>
          </w:p>
        </w:tc>
      </w:tr>
      <w:tr w:rsidR="00CA6B43" w:rsidRPr="00BB663F" w14:paraId="719D70E6" w14:textId="77777777" w:rsidTr="0043768F">
        <w:trPr>
          <w:trHeight w:val="493"/>
        </w:trPr>
        <w:tc>
          <w:tcPr>
            <w:tcW w:w="3289" w:type="dxa"/>
            <w:shd w:val="clear" w:color="auto" w:fill="auto"/>
            <w:vAlign w:val="center"/>
          </w:tcPr>
          <w:p w14:paraId="444CE46A" w14:textId="77777777" w:rsidR="00CA6B43" w:rsidRPr="00BB663F" w:rsidRDefault="00CA6B43" w:rsidP="00945D64">
            <w:pPr>
              <w:numPr>
                <w:ilvl w:val="0"/>
                <w:numId w:val="1"/>
              </w:num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非課税世帯</w:t>
            </w:r>
          </w:p>
        </w:tc>
        <w:tc>
          <w:tcPr>
            <w:tcW w:w="1985" w:type="dxa"/>
            <w:shd w:val="clear" w:color="auto" w:fill="auto"/>
            <w:vAlign w:val="center"/>
          </w:tcPr>
          <w:p w14:paraId="3767EC0D" w14:textId="3F47EE39" w:rsidR="00CA6B43" w:rsidRPr="00BB663F" w:rsidRDefault="001605CC" w:rsidP="00CA6B43">
            <w:pPr>
              <w:jc w:val="center"/>
              <w:rPr>
                <w:rFonts w:ascii="HG丸ｺﾞｼｯｸM-PRO" w:eastAsia="HG丸ｺﾞｼｯｸM-PRO" w:hAnsi="HG丸ｺﾞｼｯｸM-PRO"/>
                <w:sz w:val="24"/>
              </w:rPr>
            </w:pPr>
            <w:r w:rsidRPr="001605CC">
              <w:rPr>
                <w:rFonts w:ascii="HG丸ｺﾞｼｯｸM-PRO" w:eastAsia="HG丸ｺﾞｼｯｸM-PRO" w:hAnsi="HG丸ｺﾞｼｯｸM-PRO" w:hint="eastAsia"/>
                <w:color w:val="FF0000"/>
                <w:sz w:val="24"/>
              </w:rPr>
              <w:t>１３４</w:t>
            </w:r>
            <w:r w:rsidR="00CA6B43" w:rsidRPr="001605CC">
              <w:rPr>
                <w:rFonts w:ascii="HG丸ｺﾞｼｯｸM-PRO" w:eastAsia="HG丸ｺﾞｼｯｸM-PRO" w:hAnsi="HG丸ｺﾞｼｯｸM-PRO" w:hint="eastAsia"/>
                <w:color w:val="FF0000"/>
                <w:sz w:val="24"/>
              </w:rPr>
              <w:t>,</w:t>
            </w:r>
            <w:r w:rsidR="0089664A" w:rsidRPr="001605CC">
              <w:rPr>
                <w:rFonts w:ascii="HG丸ｺﾞｼｯｸM-PRO" w:eastAsia="HG丸ｺﾞｼｯｸM-PRO" w:hAnsi="HG丸ｺﾞｼｯｸM-PRO" w:hint="eastAsia"/>
                <w:color w:val="FF0000"/>
                <w:sz w:val="24"/>
              </w:rPr>
              <w:t>６</w:t>
            </w:r>
            <w:r w:rsidR="00CA6B43" w:rsidRPr="001605CC">
              <w:rPr>
                <w:rFonts w:ascii="HG丸ｺﾞｼｯｸM-PRO" w:eastAsia="HG丸ｺﾞｼｯｸM-PRO" w:hAnsi="HG丸ｺﾞｼｯｸM-PRO" w:hint="eastAsia"/>
                <w:color w:val="FF0000"/>
                <w:sz w:val="24"/>
              </w:rPr>
              <w:t>００</w:t>
            </w:r>
            <w:r w:rsidR="00CA6B43">
              <w:rPr>
                <w:rFonts w:ascii="HG丸ｺﾞｼｯｸM-PRO" w:eastAsia="HG丸ｺﾞｼｯｸM-PRO" w:hAnsi="HG丸ｺﾞｼｯｸM-PRO" w:hint="eastAsia"/>
                <w:sz w:val="24"/>
              </w:rPr>
              <w:t>円</w:t>
            </w:r>
          </w:p>
        </w:tc>
        <w:tc>
          <w:tcPr>
            <w:tcW w:w="1984" w:type="dxa"/>
            <w:vMerge w:val="restart"/>
            <w:shd w:val="clear" w:color="auto" w:fill="auto"/>
            <w:vAlign w:val="center"/>
          </w:tcPr>
          <w:p w14:paraId="6D8B05E8" w14:textId="2D07D1D5" w:rsidR="00CA6B43" w:rsidRPr="00BB663F" w:rsidRDefault="001605CC" w:rsidP="00CA6B43">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color w:val="FF0000"/>
                <w:sz w:val="24"/>
              </w:rPr>
              <w:t>５２</w:t>
            </w:r>
            <w:r w:rsidR="00CA6B43" w:rsidRPr="001605CC">
              <w:rPr>
                <w:rFonts w:ascii="HG丸ｺﾞｼｯｸM-PRO" w:eastAsia="HG丸ｺﾞｼｯｸM-PRO" w:hAnsi="HG丸ｺﾞｼｯｸM-PRO" w:hint="eastAsia"/>
                <w:color w:val="FF0000"/>
                <w:sz w:val="24"/>
              </w:rPr>
              <w:t>,１00</w:t>
            </w:r>
            <w:r w:rsidR="00CA6B43" w:rsidRPr="00BB663F">
              <w:rPr>
                <w:rFonts w:ascii="HG丸ｺﾞｼｯｸM-PRO" w:eastAsia="HG丸ｺﾞｼｯｸM-PRO" w:hAnsi="HG丸ｺﾞｼｯｸM-PRO" w:hint="eastAsia"/>
                <w:sz w:val="24"/>
              </w:rPr>
              <w:t>円</w:t>
            </w:r>
          </w:p>
        </w:tc>
      </w:tr>
      <w:tr w:rsidR="00CA6B43" w:rsidRPr="00BB663F" w14:paraId="160C6DC7" w14:textId="77777777" w:rsidTr="0043768F">
        <w:trPr>
          <w:trHeight w:val="854"/>
        </w:trPr>
        <w:tc>
          <w:tcPr>
            <w:tcW w:w="3289" w:type="dxa"/>
            <w:shd w:val="clear" w:color="auto" w:fill="auto"/>
            <w:vAlign w:val="center"/>
          </w:tcPr>
          <w:p w14:paraId="400118FF" w14:textId="427066EC" w:rsidR="00CA6B43" w:rsidRPr="00CA6B43" w:rsidRDefault="00CA6B43" w:rsidP="00CA6B43">
            <w:pPr>
              <w:pStyle w:val="aa"/>
              <w:numPr>
                <w:ilvl w:val="0"/>
                <w:numId w:val="1"/>
              </w:numPr>
              <w:ind w:leftChars="0"/>
              <w:rPr>
                <w:rFonts w:ascii="HG丸ｺﾞｼｯｸM-PRO" w:eastAsia="HG丸ｺﾞｼｯｸM-PRO" w:hAnsi="HG丸ｺﾞｼｯｸM-PRO"/>
                <w:sz w:val="24"/>
              </w:rPr>
            </w:pPr>
            <w:r w:rsidRPr="00CA6B43">
              <w:rPr>
                <w:rFonts w:ascii="HG丸ｺﾞｼｯｸM-PRO" w:eastAsia="HG丸ｺﾞｼｯｸM-PRO" w:hAnsi="HG丸ｺﾞｼｯｸM-PRO" w:hint="eastAsia"/>
                <w:sz w:val="24"/>
              </w:rPr>
              <w:t>非課税世帯で、15歳（中学生を除く。）以上23歳未満の扶養されている兄弟姉妹がいる世帯</w:t>
            </w:r>
          </w:p>
        </w:tc>
        <w:tc>
          <w:tcPr>
            <w:tcW w:w="1985" w:type="dxa"/>
            <w:shd w:val="clear" w:color="auto" w:fill="auto"/>
            <w:vAlign w:val="center"/>
          </w:tcPr>
          <w:p w14:paraId="08AB417B" w14:textId="33897AF1" w:rsidR="00CA6B43" w:rsidRPr="00BB663F" w:rsidRDefault="001605CC" w:rsidP="00CA6B43">
            <w:pPr>
              <w:jc w:val="center"/>
              <w:rPr>
                <w:rFonts w:ascii="HG丸ｺﾞｼｯｸM-PRO" w:eastAsia="HG丸ｺﾞｼｯｸM-PRO" w:hAnsi="HG丸ｺﾞｼｯｸM-PRO"/>
                <w:sz w:val="24"/>
              </w:rPr>
            </w:pPr>
            <w:r w:rsidRPr="001605CC">
              <w:rPr>
                <w:rFonts w:ascii="HG丸ｺﾞｼｯｸM-PRO" w:eastAsia="HG丸ｺﾞｼｯｸM-PRO" w:hAnsi="HG丸ｺﾞｼｯｸM-PRO" w:hint="eastAsia"/>
                <w:color w:val="FF0000"/>
                <w:sz w:val="24"/>
              </w:rPr>
              <w:t>１５２</w:t>
            </w:r>
            <w:r w:rsidR="00CA6B43" w:rsidRPr="001605CC">
              <w:rPr>
                <w:rFonts w:ascii="HG丸ｺﾞｼｯｸM-PRO" w:eastAsia="HG丸ｺﾞｼｯｸM-PRO" w:hAnsi="HG丸ｺﾞｼｯｸM-PRO" w:hint="eastAsia"/>
                <w:color w:val="FF0000"/>
                <w:sz w:val="24"/>
              </w:rPr>
              <w:t>,０００</w:t>
            </w:r>
            <w:r w:rsidR="00CA6B43">
              <w:rPr>
                <w:rFonts w:ascii="HG丸ｺﾞｼｯｸM-PRO" w:eastAsia="HG丸ｺﾞｼｯｸM-PRO" w:hAnsi="HG丸ｺﾞｼｯｸM-PRO" w:hint="eastAsia"/>
                <w:sz w:val="24"/>
              </w:rPr>
              <w:t>円</w:t>
            </w:r>
          </w:p>
        </w:tc>
        <w:tc>
          <w:tcPr>
            <w:tcW w:w="1984" w:type="dxa"/>
            <w:vMerge/>
            <w:shd w:val="clear" w:color="auto" w:fill="auto"/>
            <w:vAlign w:val="center"/>
          </w:tcPr>
          <w:p w14:paraId="2CFBAE3A" w14:textId="77777777" w:rsidR="00CA6B43" w:rsidRPr="00BB663F" w:rsidRDefault="00CA6B43" w:rsidP="00945D64">
            <w:pPr>
              <w:jc w:val="center"/>
              <w:rPr>
                <w:rFonts w:ascii="HG丸ｺﾞｼｯｸM-PRO" w:eastAsia="HG丸ｺﾞｼｯｸM-PRO" w:hAnsi="HG丸ｺﾞｼｯｸM-PRO"/>
                <w:sz w:val="24"/>
              </w:rPr>
            </w:pPr>
          </w:p>
        </w:tc>
      </w:tr>
    </w:tbl>
    <w:p w14:paraId="514D53D0" w14:textId="6FE18463" w:rsidR="0089664A" w:rsidRPr="0089664A" w:rsidRDefault="00CA6B43" w:rsidP="00CA6B43">
      <w:r w:rsidRPr="00A317A5">
        <w:rPr>
          <w:noProof/>
        </w:rPr>
        <mc:AlternateContent>
          <mc:Choice Requires="wps">
            <w:drawing>
              <wp:anchor distT="0" distB="0" distL="114300" distR="114300" simplePos="0" relativeHeight="251693056" behindDoc="0" locked="0" layoutInCell="1" allowOverlap="1" wp14:anchorId="142474DD" wp14:editId="681A353A">
                <wp:simplePos x="0" y="0"/>
                <wp:positionH relativeFrom="page">
                  <wp:posOffset>546538</wp:posOffset>
                </wp:positionH>
                <wp:positionV relativeFrom="paragraph">
                  <wp:posOffset>24568</wp:posOffset>
                </wp:positionV>
                <wp:extent cx="6534785" cy="31531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6534785" cy="315310"/>
                        </a:xfrm>
                        <a:prstGeom prst="rect">
                          <a:avLst/>
                        </a:prstGeom>
                        <a:noFill/>
                        <a:ln w="6350">
                          <a:noFill/>
                        </a:ln>
                      </wps:spPr>
                      <wps:txbx>
                        <w:txbxContent>
                          <w:p w14:paraId="2164052F" w14:textId="4893D96B" w:rsidR="00CA6B43" w:rsidRPr="00CA6B43" w:rsidRDefault="0089664A" w:rsidP="00CA6B43">
                            <w:pPr>
                              <w:ind w:left="21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※７</w:t>
                            </w:r>
                            <w:r w:rsidR="00CA6B43">
                              <w:rPr>
                                <w:rFonts w:ascii="ＭＳ ゴシック" w:eastAsia="ＭＳ ゴシック" w:hAnsi="ＭＳ ゴシック"/>
                                <w:color w:val="000000" w:themeColor="text1"/>
                                <w:szCs w:val="21"/>
                              </w:rPr>
                              <w:t>月</w:t>
                            </w:r>
                            <w:r>
                              <w:rPr>
                                <w:rFonts w:ascii="ＭＳ ゴシック" w:eastAsia="ＭＳ ゴシック" w:hAnsi="ＭＳ ゴシック" w:hint="eastAsia"/>
                                <w:color w:val="000000" w:themeColor="text1"/>
                                <w:szCs w:val="21"/>
                              </w:rPr>
                              <w:t>１</w:t>
                            </w:r>
                            <w:r w:rsidR="00CA6B43">
                              <w:rPr>
                                <w:rFonts w:ascii="ＭＳ ゴシック" w:eastAsia="ＭＳ ゴシック" w:hAnsi="ＭＳ ゴシック"/>
                                <w:color w:val="000000" w:themeColor="text1"/>
                                <w:szCs w:val="21"/>
                              </w:rPr>
                              <w:t>日までの家計急変の支給時期は９月末頃を予定しています。</w:t>
                            </w:r>
                            <w:r w:rsidR="00CA6B43">
                              <w:rPr>
                                <w:rFonts w:ascii="ＭＳ ゴシック" w:eastAsia="ＭＳ ゴシック" w:hAnsi="ＭＳ ゴシック" w:hint="eastAsia"/>
                                <w:color w:val="000000" w:themeColor="text1"/>
                                <w:szCs w:val="21"/>
                              </w:rPr>
                              <w:t>（７</w:t>
                            </w:r>
                            <w:r w:rsidR="00CA6B43">
                              <w:rPr>
                                <w:rFonts w:ascii="ＭＳ ゴシック" w:eastAsia="ＭＳ ゴシック" w:hAnsi="ＭＳ ゴシック"/>
                                <w:color w:val="000000" w:themeColor="text1"/>
                                <w:szCs w:val="21"/>
                              </w:rPr>
                              <w:t>月</w:t>
                            </w:r>
                            <w:r>
                              <w:rPr>
                                <w:rFonts w:ascii="ＭＳ ゴシック" w:eastAsia="ＭＳ ゴシック" w:hAnsi="ＭＳ ゴシック" w:hint="eastAsia"/>
                                <w:color w:val="000000" w:themeColor="text1"/>
                                <w:szCs w:val="21"/>
                              </w:rPr>
                              <w:t>２</w:t>
                            </w:r>
                            <w:r>
                              <w:rPr>
                                <w:rFonts w:ascii="ＭＳ ゴシック" w:eastAsia="ＭＳ ゴシック" w:hAnsi="ＭＳ ゴシック"/>
                                <w:color w:val="000000" w:themeColor="text1"/>
                                <w:szCs w:val="21"/>
                              </w:rPr>
                              <w:t>日</w:t>
                            </w:r>
                            <w:r w:rsidR="00CA6B43">
                              <w:rPr>
                                <w:rFonts w:ascii="ＭＳ ゴシック" w:eastAsia="ＭＳ ゴシック" w:hAnsi="ＭＳ ゴシック"/>
                                <w:color w:val="000000" w:themeColor="text1"/>
                                <w:szCs w:val="21"/>
                              </w:rPr>
                              <w:t>以降の家計急変は随時</w:t>
                            </w:r>
                            <w:r w:rsidR="00CA6B43">
                              <w:rPr>
                                <w:rFonts w:ascii="ＭＳ ゴシック" w:eastAsia="ＭＳ ゴシック" w:hAnsi="ＭＳ ゴシック" w:hint="eastAsia"/>
                                <w:color w:val="000000" w:themeColor="text1"/>
                                <w:szCs w:val="21"/>
                              </w:rPr>
                              <w:t>）</w:t>
                            </w:r>
                          </w:p>
                          <w:p w14:paraId="25F64F28" w14:textId="77777777" w:rsidR="00E62FE0" w:rsidRDefault="00E62FE0" w:rsidP="00E62F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474DD" id="テキスト ボックス 17" o:spid="_x0000_s1030" type="#_x0000_t202" style="position:absolute;left:0;text-align:left;margin-left:43.05pt;margin-top:1.95pt;width:514.55pt;height:24.8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" filled="f" stroked="f" strokeweight=".5pt">
                <v:textbox>
                  <w:txbxContent>
                    <w:p w14:paraId="2164052F" w14:textId="4893D96B" w:rsidR="00CA6B43" w:rsidRPr="00CA6B43" w:rsidRDefault="0089664A" w:rsidP="00CA6B43">
                      <w:pPr>
                        <w:ind w:left="21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※７</w:t>
                      </w:r>
                      <w:r w:rsidR="00CA6B43">
                        <w:rPr>
                          <w:rFonts w:ascii="ＭＳ ゴシック" w:eastAsia="ＭＳ ゴシック" w:hAnsi="ＭＳ ゴシック"/>
                          <w:color w:val="000000" w:themeColor="text1"/>
                          <w:szCs w:val="21"/>
                        </w:rPr>
                        <w:t>月</w:t>
                      </w:r>
                      <w:r>
                        <w:rPr>
                          <w:rFonts w:ascii="ＭＳ ゴシック" w:eastAsia="ＭＳ ゴシック" w:hAnsi="ＭＳ ゴシック" w:hint="eastAsia"/>
                          <w:color w:val="000000" w:themeColor="text1"/>
                          <w:szCs w:val="21"/>
                        </w:rPr>
                        <w:t>１</w:t>
                      </w:r>
                      <w:r w:rsidR="00CA6B43">
                        <w:rPr>
                          <w:rFonts w:ascii="ＭＳ ゴシック" w:eastAsia="ＭＳ ゴシック" w:hAnsi="ＭＳ ゴシック"/>
                          <w:color w:val="000000" w:themeColor="text1"/>
                          <w:szCs w:val="21"/>
                        </w:rPr>
                        <w:t>日までの家計急変の支給時期は９月末頃を予定しています。</w:t>
                      </w:r>
                      <w:r w:rsidR="00CA6B43">
                        <w:rPr>
                          <w:rFonts w:ascii="ＭＳ ゴシック" w:eastAsia="ＭＳ ゴシック" w:hAnsi="ＭＳ ゴシック" w:hint="eastAsia"/>
                          <w:color w:val="000000" w:themeColor="text1"/>
                          <w:szCs w:val="21"/>
                        </w:rPr>
                        <w:t>（７</w:t>
                      </w:r>
                      <w:r w:rsidR="00CA6B43">
                        <w:rPr>
                          <w:rFonts w:ascii="ＭＳ ゴシック" w:eastAsia="ＭＳ ゴシック" w:hAnsi="ＭＳ ゴシック"/>
                          <w:color w:val="000000" w:themeColor="text1"/>
                          <w:szCs w:val="21"/>
                        </w:rPr>
                        <w:t>月</w:t>
                      </w:r>
                      <w:r>
                        <w:rPr>
                          <w:rFonts w:ascii="ＭＳ ゴシック" w:eastAsia="ＭＳ ゴシック" w:hAnsi="ＭＳ ゴシック" w:hint="eastAsia"/>
                          <w:color w:val="000000" w:themeColor="text1"/>
                          <w:szCs w:val="21"/>
                        </w:rPr>
                        <w:t>２</w:t>
                      </w:r>
                      <w:r>
                        <w:rPr>
                          <w:rFonts w:ascii="ＭＳ ゴシック" w:eastAsia="ＭＳ ゴシック" w:hAnsi="ＭＳ ゴシック"/>
                          <w:color w:val="000000" w:themeColor="text1"/>
                          <w:szCs w:val="21"/>
                        </w:rPr>
                        <w:t>日</w:t>
                      </w:r>
                      <w:r w:rsidR="00CA6B43">
                        <w:rPr>
                          <w:rFonts w:ascii="ＭＳ ゴシック" w:eastAsia="ＭＳ ゴシック" w:hAnsi="ＭＳ ゴシック"/>
                          <w:color w:val="000000" w:themeColor="text1"/>
                          <w:szCs w:val="21"/>
                        </w:rPr>
                        <w:t>以降の家計急変は随時</w:t>
                      </w:r>
                      <w:r w:rsidR="00CA6B43">
                        <w:rPr>
                          <w:rFonts w:ascii="ＭＳ ゴシック" w:eastAsia="ＭＳ ゴシック" w:hAnsi="ＭＳ ゴシック" w:hint="eastAsia"/>
                          <w:color w:val="000000" w:themeColor="text1"/>
                          <w:szCs w:val="21"/>
                        </w:rPr>
                        <w:t>）</w:t>
                      </w:r>
                    </w:p>
                    <w:p w14:paraId="25F64F28" w14:textId="77777777" w:rsidR="00E62FE0" w:rsidRDefault="00E62FE0" w:rsidP="00E62FE0"/>
                  </w:txbxContent>
                </v:textbox>
                <w10:wrap anchorx="page"/>
              </v:shape>
            </w:pict>
          </mc:Fallback>
        </mc:AlternateContent>
      </w:r>
    </w:p>
    <w:p w14:paraId="3B4481CD" w14:textId="751411B0" w:rsidR="00CA6B43" w:rsidRDefault="00CA6B43" w:rsidP="0043768F">
      <w:pPr>
        <w:jc w:val="center"/>
        <w:rPr>
          <w:rFonts w:ascii="HG丸ｺﾞｼｯｸM-PRO" w:eastAsia="HG丸ｺﾞｼｯｸM-PRO" w:hAnsi="HG丸ｺﾞｼｯｸM-PRO"/>
          <w:sz w:val="32"/>
          <w:bdr w:val="single" w:sz="4" w:space="0" w:color="auto"/>
        </w:rPr>
      </w:pPr>
      <w:r w:rsidRPr="00B604CC">
        <w:rPr>
          <w:rFonts w:ascii="HG丸ｺﾞｼｯｸM-PRO" w:eastAsia="HG丸ｺﾞｼｯｸM-PRO" w:hAnsi="HG丸ｺﾞｼｯｸM-PRO" w:hint="eastAsia"/>
          <w:sz w:val="32"/>
          <w:bdr w:val="single" w:sz="4" w:space="0" w:color="auto"/>
        </w:rPr>
        <w:t>高校生等奨学給付金</w:t>
      </w:r>
      <w:r>
        <w:rPr>
          <w:rFonts w:ascii="HG丸ｺﾞｼｯｸM-PRO" w:eastAsia="HG丸ｺﾞｼｯｸM-PRO" w:hAnsi="HG丸ｺﾞｼｯｸM-PRO" w:hint="eastAsia"/>
          <w:sz w:val="32"/>
          <w:bdr w:val="single" w:sz="4" w:space="0" w:color="auto"/>
        </w:rPr>
        <w:t xml:space="preserve">(家計急変) </w:t>
      </w:r>
      <w:r w:rsidRPr="00B604CC">
        <w:rPr>
          <w:rFonts w:ascii="HG丸ｺﾞｼｯｸM-PRO" w:eastAsia="HG丸ｺﾞｼｯｸM-PRO" w:hAnsi="HG丸ｺﾞｼｯｸM-PRO" w:hint="eastAsia"/>
          <w:sz w:val="32"/>
          <w:bdr w:val="single" w:sz="4" w:space="0" w:color="auto"/>
        </w:rPr>
        <w:t>申請書類</w:t>
      </w:r>
    </w:p>
    <w:p w14:paraId="1DF7869E" w14:textId="17AEB694" w:rsidR="0089664A" w:rsidRPr="0089664A" w:rsidRDefault="0089664A" w:rsidP="0089664A">
      <w:pPr>
        <w:ind w:firstLineChars="800" w:firstLine="1680"/>
        <w:rPr>
          <w:rFonts w:ascii="HG丸ｺﾞｼｯｸM-PRO" w:eastAsia="HG丸ｺﾞｼｯｸM-PRO" w:hAnsi="HG丸ｺﾞｼｯｸM-PRO"/>
          <w:color w:val="000000"/>
          <w:sz w:val="24"/>
        </w:rPr>
      </w:pPr>
      <w:r>
        <w:rPr>
          <w:rFonts w:hint="eastAsia"/>
        </w:rPr>
        <w:t>※健康保険証の被保険者等記号・番号にはマスキング（黒塗り）を施したうえで提出ください。</w:t>
      </w:r>
    </w:p>
    <w:p w14:paraId="576716EB" w14:textId="00C11AF3"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１　申請書　（富山県私立高等学校等奨学給付金支給要綱　様式１</w:t>
      </w:r>
      <w:r w:rsidR="009F1990">
        <w:rPr>
          <w:rFonts w:ascii="HG丸ｺﾞｼｯｸM-PRO" w:eastAsia="HG丸ｺﾞｼｯｸM-PRO" w:hAnsi="HG丸ｺﾞｼｯｸM-PRO" w:hint="eastAsia"/>
          <w:color w:val="FF0000"/>
          <w:sz w:val="24"/>
        </w:rPr>
        <w:t>【</w:t>
      </w:r>
      <w:r w:rsidR="009F1990" w:rsidRPr="009F1990">
        <w:rPr>
          <w:rFonts w:ascii="HG丸ｺﾞｼｯｸM-PRO" w:eastAsia="HG丸ｺﾞｼｯｸM-PRO" w:hAnsi="HG丸ｺﾞｼｯｸM-PRO" w:hint="eastAsia"/>
          <w:color w:val="FF0000"/>
          <w:sz w:val="24"/>
        </w:rPr>
        <w:t>様式１－２</w:t>
      </w:r>
      <w:r w:rsidR="009F1990">
        <w:rPr>
          <w:rFonts w:ascii="HG丸ｺﾞｼｯｸM-PRO" w:eastAsia="HG丸ｺﾞｼｯｸM-PRO" w:hAnsi="HG丸ｺﾞｼｯｸM-PRO" w:hint="eastAsia"/>
          <w:color w:val="FF0000"/>
          <w:sz w:val="24"/>
        </w:rPr>
        <w:t>】</w:t>
      </w:r>
      <w:r w:rsidRPr="00EF1E6D">
        <w:rPr>
          <w:rFonts w:ascii="HG丸ｺﾞｼｯｸM-PRO" w:eastAsia="HG丸ｺﾞｼｯｸM-PRO" w:hAnsi="HG丸ｺﾞｼｯｸM-PRO" w:hint="eastAsia"/>
          <w:color w:val="000000"/>
          <w:sz w:val="24"/>
        </w:rPr>
        <w:t>）</w:t>
      </w:r>
    </w:p>
    <w:p w14:paraId="28E7288A" w14:textId="77777777"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２　保護者等の家計急変の発生事由を証明する書類（収入の減少の場合は不要）</w:t>
      </w:r>
    </w:p>
    <w:p w14:paraId="470AF094" w14:textId="1D4FC8A4" w:rsidR="00CA6B43" w:rsidRPr="0089664A" w:rsidRDefault="00CA6B43" w:rsidP="0089664A">
      <w:pPr>
        <w:ind w:left="480" w:hangingChars="200" w:hanging="480"/>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 xml:space="preserve">　　</w:t>
      </w:r>
      <w:r w:rsidR="0089664A" w:rsidRPr="00EF1E6D">
        <w:rPr>
          <w:rFonts w:ascii="HG丸ｺﾞｼｯｸM-PRO" w:eastAsia="HG丸ｺﾞｼｯｸM-PRO" w:hAnsi="HG丸ｺﾞｼｯｸM-PRO" w:hint="eastAsia"/>
          <w:color w:val="000000"/>
          <w:sz w:val="24"/>
        </w:rPr>
        <w:t>離職票、雇用保険受給資</w:t>
      </w:r>
      <w:r w:rsidR="0089664A">
        <w:rPr>
          <w:rFonts w:ascii="HG丸ｺﾞｼｯｸM-PRO" w:eastAsia="HG丸ｺﾞｼｯｸM-PRO" w:hAnsi="HG丸ｺﾞｼｯｸM-PRO" w:hint="eastAsia"/>
          <w:color w:val="000000"/>
          <w:sz w:val="24"/>
        </w:rPr>
        <w:t>格者証、解雇通告書、破産宣告通知書、廃業等届出などの写しのうち１</w:t>
      </w:r>
      <w:r w:rsidR="0089664A" w:rsidRPr="00EF1E6D">
        <w:rPr>
          <w:rFonts w:ascii="HG丸ｺﾞｼｯｸM-PRO" w:eastAsia="HG丸ｺﾞｼｯｸM-PRO" w:hAnsi="HG丸ｺﾞｼｯｸM-PRO" w:hint="eastAsia"/>
          <w:color w:val="000000"/>
          <w:sz w:val="24"/>
        </w:rPr>
        <w:t>つ</w:t>
      </w:r>
    </w:p>
    <w:p w14:paraId="09BC2B52" w14:textId="77777777"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３　保護者等の家計急変前の収入を証明する書類</w:t>
      </w:r>
    </w:p>
    <w:p w14:paraId="12D69C31" w14:textId="075E732F" w:rsidR="00CA6B43" w:rsidRPr="00CC3629" w:rsidRDefault="00CA6B43" w:rsidP="00CC3629">
      <w:pPr>
        <w:ind w:left="480" w:hangingChars="200" w:hanging="480"/>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 xml:space="preserve">　　</w:t>
      </w:r>
      <w:r w:rsidR="003C5006">
        <w:rPr>
          <w:rFonts w:ascii="HG丸ｺﾞｼｯｸM-PRO" w:eastAsia="HG丸ｺﾞｼｯｸM-PRO" w:hAnsi="HG丸ｺﾞｼｯｸM-PRO" w:hint="eastAsia"/>
          <w:color w:val="000000"/>
          <w:sz w:val="24"/>
        </w:rPr>
        <w:t>令和</w:t>
      </w:r>
      <w:r w:rsidR="003C5006" w:rsidRPr="003C5006">
        <w:rPr>
          <w:rFonts w:ascii="HG丸ｺﾞｼｯｸM-PRO" w:eastAsia="HG丸ｺﾞｼｯｸM-PRO" w:hAnsi="HG丸ｺﾞｼｯｸM-PRO" w:hint="eastAsia"/>
          <w:color w:val="FF0000"/>
          <w:sz w:val="24"/>
        </w:rPr>
        <w:t>４</w:t>
      </w:r>
      <w:r w:rsidR="00CC3629" w:rsidRPr="00EF1E6D">
        <w:rPr>
          <w:rFonts w:ascii="HG丸ｺﾞｼｯｸM-PRO" w:eastAsia="HG丸ｺﾞｼｯｸM-PRO" w:hAnsi="HG丸ｺﾞｼｯｸM-PRO" w:hint="eastAsia"/>
          <w:color w:val="000000"/>
          <w:sz w:val="24"/>
        </w:rPr>
        <w:t>年度の</w:t>
      </w:r>
      <w:r w:rsidR="00CC3629">
        <w:rPr>
          <w:rFonts w:ascii="HG丸ｺﾞｼｯｸM-PRO" w:eastAsia="HG丸ｺﾞｼｯｸM-PRO" w:hAnsi="HG丸ｺﾞｼｯｸM-PRO" w:hint="eastAsia"/>
          <w:color w:val="000000"/>
          <w:sz w:val="24"/>
        </w:rPr>
        <w:t>所得・</w:t>
      </w:r>
      <w:r w:rsidR="00CC3629" w:rsidRPr="00EF1E6D">
        <w:rPr>
          <w:rFonts w:ascii="HG丸ｺﾞｼｯｸM-PRO" w:eastAsia="HG丸ｺﾞｼｯｸM-PRO" w:hAnsi="HG丸ｺﾞｼｯｸM-PRO" w:hint="eastAsia"/>
          <w:color w:val="000000"/>
          <w:sz w:val="24"/>
        </w:rPr>
        <w:t>課税証明書（</w:t>
      </w:r>
      <w:r w:rsidR="00CC3629">
        <w:rPr>
          <w:rFonts w:ascii="HG丸ｺﾞｼｯｸM-PRO" w:eastAsia="HG丸ｺﾞｼｯｸM-PRO" w:hAnsi="HG丸ｺﾞｼｯｸM-PRO" w:hint="eastAsia"/>
          <w:color w:val="000000"/>
          <w:sz w:val="24"/>
        </w:rPr>
        <w:t>扶養親族数が記載されているもの。なお、扶養親族数</w:t>
      </w:r>
      <w:r w:rsidR="00CC3629" w:rsidRPr="00EF1E6D">
        <w:rPr>
          <w:rFonts w:ascii="HG丸ｺﾞｼｯｸM-PRO" w:eastAsia="HG丸ｺﾞｼｯｸM-PRO" w:hAnsi="HG丸ｺﾞｼｯｸM-PRO" w:hint="eastAsia"/>
          <w:color w:val="000000"/>
          <w:sz w:val="24"/>
        </w:rPr>
        <w:t>の記載が省略されている場合は、</w:t>
      </w:r>
      <w:r w:rsidR="00CC3629">
        <w:rPr>
          <w:rFonts w:ascii="HG丸ｺﾞｼｯｸM-PRO" w:eastAsia="HG丸ｺﾞｼｯｸM-PRO" w:hAnsi="HG丸ｺﾞｼｯｸM-PRO" w:hint="eastAsia"/>
          <w:color w:val="000000"/>
          <w:sz w:val="24"/>
        </w:rPr>
        <w:t>所得・</w:t>
      </w:r>
      <w:r w:rsidR="00CC3629" w:rsidRPr="00EF1E6D">
        <w:rPr>
          <w:rFonts w:ascii="HG丸ｺﾞｼｯｸM-PRO" w:eastAsia="HG丸ｺﾞｼｯｸM-PRO" w:hAnsi="HG丸ｺﾞｼｯｸM-PRO" w:hint="eastAsia"/>
          <w:color w:val="000000"/>
          <w:sz w:val="24"/>
        </w:rPr>
        <w:t>課税証明書と併せて扶養親族全員の健康保険証の写しを提出）</w:t>
      </w:r>
    </w:p>
    <w:p w14:paraId="4E32CE81" w14:textId="77777777"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４　保護者等の家計急変後の収入を証明する書類</w:t>
      </w:r>
    </w:p>
    <w:p w14:paraId="5F8D9280" w14:textId="3995E9DB" w:rsidR="00CC3629" w:rsidRPr="003F15F6" w:rsidRDefault="00CC3629" w:rsidP="00CC3629">
      <w:pPr>
        <w:ind w:firstLineChars="200" w:firstLine="420"/>
        <w:rPr>
          <w:rFonts w:ascii="HG丸ｺﾞｼｯｸM-PRO" w:eastAsia="HG丸ｺﾞｼｯｸM-PRO" w:hAnsi="HG丸ｺﾞｼｯｸM-PRO"/>
          <w:color w:val="000000"/>
        </w:rPr>
      </w:pPr>
      <w:r w:rsidRPr="003F15F6">
        <w:rPr>
          <w:rFonts w:ascii="HG丸ｺﾞｼｯｸM-PRO" w:eastAsia="HG丸ｺﾞｼｯｸM-PRO" w:hAnsi="HG丸ｺﾞｼｯｸM-PRO" w:hint="eastAsia"/>
          <w:color w:val="000000"/>
        </w:rPr>
        <w:t>(</w:t>
      </w:r>
      <w:r>
        <w:rPr>
          <w:rFonts w:ascii="HG丸ｺﾞｼｯｸM-PRO" w:eastAsia="HG丸ｺﾞｼｯｸM-PRO" w:hAnsi="HG丸ｺﾞｼｯｸM-PRO" w:hint="eastAsia"/>
          <w:color w:val="000000"/>
        </w:rPr>
        <w:t>保護者等が複数名の場合において、</w:t>
      </w:r>
      <w:r w:rsidRPr="003F15F6">
        <w:rPr>
          <w:rFonts w:ascii="HG丸ｺﾞｼｯｸM-PRO" w:eastAsia="HG丸ｺﾞｼｯｸM-PRO" w:hAnsi="HG丸ｺﾞｼｯｸM-PRO" w:hint="eastAsia"/>
          <w:color w:val="000000"/>
        </w:rPr>
        <w:t>令和</w:t>
      </w:r>
      <w:r w:rsidR="003C5006">
        <w:rPr>
          <w:rFonts w:ascii="HG丸ｺﾞｼｯｸM-PRO" w:eastAsia="HG丸ｺﾞｼｯｸM-PRO" w:hAnsi="HG丸ｺﾞｼｯｸM-PRO" w:hint="eastAsia"/>
          <w:color w:val="FF0000"/>
        </w:rPr>
        <w:t>４</w:t>
      </w:r>
      <w:r w:rsidRPr="003F15F6">
        <w:rPr>
          <w:rFonts w:ascii="HG丸ｺﾞｼｯｸM-PRO" w:eastAsia="HG丸ｺﾞｼｯｸM-PRO" w:hAnsi="HG丸ｺﾞｼｯｸM-PRO" w:hint="eastAsia"/>
          <w:color w:val="000000"/>
        </w:rPr>
        <w:t>年度住民税所得割が非課税の保護者分は不要)</w:t>
      </w:r>
    </w:p>
    <w:p w14:paraId="553A188F" w14:textId="77777777" w:rsidR="00CC3629" w:rsidRDefault="00CC3629" w:rsidP="00CC3629">
      <w:pPr>
        <w:ind w:firstLineChars="100" w:firstLine="240"/>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&lt;会社員の場合&gt;</w:t>
      </w:r>
    </w:p>
    <w:p w14:paraId="30CCFA8B" w14:textId="77777777" w:rsidR="00CC3629" w:rsidRDefault="00CC3629" w:rsidP="00CC3629">
      <w:pPr>
        <w:ind w:firstLineChars="100" w:firstLine="240"/>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w:t>
      </w:r>
      <w:r w:rsidRPr="00EF1E6D">
        <w:rPr>
          <w:rFonts w:ascii="HG丸ｺﾞｼｯｸM-PRO" w:eastAsia="HG丸ｺﾞｼｯｸM-PRO" w:hAnsi="HG丸ｺﾞｼｯｸM-PRO" w:hint="eastAsia"/>
          <w:color w:val="000000"/>
          <w:sz w:val="24"/>
        </w:rPr>
        <w:t>会社作成の</w:t>
      </w:r>
      <w:r w:rsidRPr="003F15F6">
        <w:rPr>
          <w:rFonts w:ascii="HG丸ｺﾞｼｯｸM-PRO" w:eastAsia="HG丸ｺﾞｼｯｸM-PRO" w:hAnsi="HG丸ｺﾞｼｯｸM-PRO" w:hint="eastAsia"/>
          <w:color w:val="000000" w:themeColor="text1"/>
          <w:sz w:val="24"/>
        </w:rPr>
        <w:t>家計急変後1年間</w:t>
      </w:r>
      <w:r>
        <w:rPr>
          <w:rFonts w:ascii="HG丸ｺﾞｼｯｸM-PRO" w:eastAsia="HG丸ｺﾞｼｯｸM-PRO" w:hAnsi="HG丸ｺﾞｼｯｸM-PRO" w:hint="eastAsia"/>
          <w:color w:val="000000"/>
          <w:sz w:val="24"/>
        </w:rPr>
        <w:t>の</w:t>
      </w:r>
      <w:r w:rsidRPr="00EF1E6D">
        <w:rPr>
          <w:rFonts w:ascii="HG丸ｺﾞｼｯｸM-PRO" w:eastAsia="HG丸ｺﾞｼｯｸM-PRO" w:hAnsi="HG丸ｺﾞｼｯｸM-PRO" w:hint="eastAsia"/>
          <w:color w:val="000000"/>
          <w:sz w:val="24"/>
        </w:rPr>
        <w:t>給与見込</w:t>
      </w:r>
    </w:p>
    <w:p w14:paraId="42B4831C" w14:textId="77777777" w:rsidR="00CC3629" w:rsidRPr="0055717E" w:rsidRDefault="00CC3629" w:rsidP="00CC3629">
      <w:pPr>
        <w:ind w:firstLineChars="200" w:firstLine="480"/>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w:t>
      </w:r>
      <w:r>
        <w:rPr>
          <w:rFonts w:ascii="HG丸ｺﾞｼｯｸM-PRO" w:eastAsia="HG丸ｺﾞｼｯｸM-PRO" w:hAnsi="HG丸ｺﾞｼｯｸM-PRO" w:hint="eastAsia"/>
          <w:color w:val="000000"/>
          <w:sz w:val="24"/>
        </w:rPr>
        <w:t>発行が困難な</w:t>
      </w:r>
      <w:r w:rsidRPr="00EF1E6D">
        <w:rPr>
          <w:rFonts w:ascii="HG丸ｺﾞｼｯｸM-PRO" w:eastAsia="HG丸ｺﾞｼｯｸM-PRO" w:hAnsi="HG丸ｺﾞｼｯｸM-PRO" w:hint="eastAsia"/>
          <w:color w:val="000000"/>
          <w:sz w:val="24"/>
        </w:rPr>
        <w:t>場合は直近3か月の給与明細</w:t>
      </w:r>
      <w:r>
        <w:rPr>
          <w:rFonts w:ascii="HG丸ｺﾞｼｯｸM-PRO" w:eastAsia="HG丸ｺﾞｼｯｸM-PRO" w:hAnsi="HG丸ｺﾞｼｯｸM-PRO" w:hint="eastAsia"/>
          <w:color w:val="000000"/>
          <w:sz w:val="24"/>
        </w:rPr>
        <w:t>及び家計急変後の賞与明細</w:t>
      </w:r>
      <w:r w:rsidRPr="00EF1E6D">
        <w:rPr>
          <w:rFonts w:ascii="HG丸ｺﾞｼｯｸM-PRO" w:eastAsia="HG丸ｺﾞｼｯｸM-PRO" w:hAnsi="HG丸ｺﾞｼｯｸM-PRO" w:hint="eastAsia"/>
          <w:color w:val="000000"/>
          <w:sz w:val="24"/>
        </w:rPr>
        <w:t>)</w:t>
      </w:r>
    </w:p>
    <w:p w14:paraId="22169022" w14:textId="77777777" w:rsidR="00CC3629" w:rsidRDefault="00CC3629" w:rsidP="00CC3629">
      <w:pPr>
        <w:ind w:firstLineChars="100" w:firstLine="240"/>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&lt;個人事業主の場合&gt;</w:t>
      </w:r>
    </w:p>
    <w:p w14:paraId="56A41C5A" w14:textId="77777777" w:rsidR="00CC3629" w:rsidRDefault="00CC3629" w:rsidP="00CC3629">
      <w:pPr>
        <w:ind w:firstLineChars="100" w:firstLine="240"/>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w:t>
      </w:r>
      <w:r w:rsidRPr="00EF1E6D">
        <w:rPr>
          <w:rFonts w:ascii="HG丸ｺﾞｼｯｸM-PRO" w:eastAsia="HG丸ｺﾞｼｯｸM-PRO" w:hAnsi="HG丸ｺﾞｼｯｸM-PRO" w:hint="eastAsia"/>
          <w:color w:val="000000"/>
          <w:sz w:val="24"/>
        </w:rPr>
        <w:t>税理士又は公認会計士の作成した証明書類</w:t>
      </w:r>
    </w:p>
    <w:p w14:paraId="70E084C8" w14:textId="77777777" w:rsidR="00CC3629" w:rsidRDefault="00CC3629" w:rsidP="00CC3629">
      <w:pPr>
        <w:ind w:firstLineChars="200" w:firstLine="480"/>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(作成が困難な場合は直近３か月の収入が分かる書類)</w:t>
      </w:r>
    </w:p>
    <w:p w14:paraId="7052CF8F" w14:textId="77777777" w:rsidR="00CC3629" w:rsidRDefault="00CC3629" w:rsidP="00CC3629">
      <w:pPr>
        <w:ind w:firstLineChars="100" w:firstLine="240"/>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・確定申告書の写し</w:t>
      </w:r>
    </w:p>
    <w:p w14:paraId="573318B9" w14:textId="1FD7D15C"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５　在学証明書</w:t>
      </w:r>
    </w:p>
    <w:p w14:paraId="5E4866D8" w14:textId="77777777"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６　生徒本人の健康保険証の写し</w:t>
      </w:r>
    </w:p>
    <w:p w14:paraId="1A9E4D0E" w14:textId="0E50DC5B" w:rsidR="00CA6B43" w:rsidRPr="00EF1E6D" w:rsidRDefault="00CA6B43" w:rsidP="00CA6B43">
      <w:pPr>
        <w:ind w:left="720" w:hangingChars="300" w:hanging="720"/>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７　申請者が扶養する15歳（中学生を除く）以上23歳未満の兄弟姉妹がいる場合は</w:t>
      </w:r>
    </w:p>
    <w:p w14:paraId="45FECABB" w14:textId="44B02570" w:rsidR="00CA6B43" w:rsidRPr="00EF1E6D" w:rsidRDefault="00CA6B43" w:rsidP="00CA6B43">
      <w:pPr>
        <w:ind w:firstLineChars="150" w:firstLine="360"/>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当該兄弟姉妹の健康保険証の写し（国民健康保険に加入している場合は扶養誓約書）</w:t>
      </w:r>
    </w:p>
    <w:p w14:paraId="5AB44E0F" w14:textId="77777777"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８　個人対象要件証明書（専攻科のみ）</w:t>
      </w:r>
    </w:p>
    <w:p w14:paraId="52238564" w14:textId="37E8A5E8" w:rsidR="00CA6B43" w:rsidRPr="00EF1E6D" w:rsidRDefault="00CA6B43" w:rsidP="00CA6B43">
      <w:pPr>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９  奨学給付金口座振替届出書</w:t>
      </w:r>
    </w:p>
    <w:p w14:paraId="37C13568" w14:textId="513A388B" w:rsidR="00CA6B43" w:rsidRPr="00EF1E6D" w:rsidRDefault="00CA6B43" w:rsidP="00CA6B43">
      <w:pPr>
        <w:ind w:leftChars="200" w:left="660" w:hangingChars="100" w:hanging="240"/>
        <w:rPr>
          <w:rFonts w:ascii="HG丸ｺﾞｼｯｸM-PRO" w:eastAsia="HG丸ｺﾞｼｯｸM-PRO" w:hAnsi="HG丸ｺﾞｼｯｸM-PRO"/>
          <w:color w:val="000000"/>
          <w:sz w:val="24"/>
        </w:rPr>
      </w:pPr>
      <w:r w:rsidRPr="00EF1E6D">
        <w:rPr>
          <w:rFonts w:ascii="HG丸ｺﾞｼｯｸM-PRO" w:eastAsia="HG丸ｺﾞｼｯｸM-PRO" w:hAnsi="HG丸ｺﾞｼｯｸM-PRO" w:hint="eastAsia"/>
          <w:color w:val="000000"/>
          <w:sz w:val="24"/>
        </w:rPr>
        <w:t>※通帳の写し（金融機関名、店舗名、口座番号、口座名義人が分かるもの）を添付</w:t>
      </w:r>
    </w:p>
    <w:p w14:paraId="12A11DF8" w14:textId="4C00458E" w:rsidR="00CA6B43" w:rsidRDefault="008E7253" w:rsidP="00CA6B43">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695104" behindDoc="0" locked="0" layoutInCell="1" allowOverlap="1" wp14:anchorId="68127272" wp14:editId="767743A7">
                <wp:simplePos x="0" y="0"/>
                <wp:positionH relativeFrom="margin">
                  <wp:posOffset>89338</wp:posOffset>
                </wp:positionH>
                <wp:positionV relativeFrom="paragraph">
                  <wp:posOffset>108651</wp:posOffset>
                </wp:positionV>
                <wp:extent cx="6442710" cy="2319720"/>
                <wp:effectExtent l="0" t="0" r="15240" b="23495"/>
                <wp:wrapNone/>
                <wp:docPr id="25" name="角丸四角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2710" cy="2319720"/>
                        </a:xfrm>
                        <a:prstGeom prst="roundRect">
                          <a:avLst>
                            <a:gd name="adj" fmla="val 5959"/>
                          </a:avLst>
                        </a:prstGeom>
                        <a:solidFill>
                          <a:sysClr val="window" lastClr="FFFFFF"/>
                        </a:solidFill>
                        <a:ln w="25400" cap="flat" cmpd="sng" algn="ctr">
                          <a:solidFill>
                            <a:srgbClr val="92D050"/>
                          </a:solidFill>
                          <a:prstDash val="solid"/>
                        </a:ln>
                        <a:effectLst/>
                      </wps:spPr>
                      <wps:txbx>
                        <w:txbxContent>
                          <w:p w14:paraId="26BD7AF9" w14:textId="77777777" w:rsidR="00CA6B43" w:rsidRPr="008E7253" w:rsidRDefault="00CA6B43" w:rsidP="00CA6B43">
                            <w:pPr>
                              <w:jc w:val="left"/>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＜申請書類についての留意事項＞</w:t>
                            </w:r>
                          </w:p>
                          <w:p w14:paraId="4E236A17" w14:textId="77777777" w:rsidR="00CA6B43" w:rsidRPr="008E7253" w:rsidRDefault="00CA6B43" w:rsidP="00CA6B43">
                            <w:pPr>
                              <w:jc w:val="left"/>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・申請書の同意事項について</w:t>
                            </w:r>
                          </w:p>
                          <w:p w14:paraId="3FA9C0B5" w14:textId="77777777" w:rsidR="00CA6B43" w:rsidRPr="008E7253" w:rsidRDefault="00CA6B43" w:rsidP="00CA6B43">
                            <w:pPr>
                              <w:ind w:firstLineChars="100" w:firstLine="220"/>
                              <w:jc w:val="left"/>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u w:val="single"/>
                              </w:rPr>
                              <w:t>富山県外に設置されている学校に通う生徒の保護者を対象とする給付金は、原則、保護者から直接申請を受け、保護者の指定する口座に給付金を振り込む</w:t>
                            </w:r>
                            <w:r w:rsidRPr="008E7253">
                              <w:rPr>
                                <w:rFonts w:ascii="HG丸ｺﾞｼｯｸM-PRO" w:eastAsia="HG丸ｺﾞｼｯｸM-PRO" w:hAnsi="HG丸ｺﾞｼｯｸM-PRO" w:hint="eastAsia"/>
                                <w:sz w:val="22"/>
                                <w:szCs w:val="24"/>
                              </w:rPr>
                              <w:t>こととしております。</w:t>
                            </w:r>
                            <w:r w:rsidRPr="008E7253">
                              <w:rPr>
                                <w:rFonts w:ascii="HG丸ｺﾞｼｯｸM-PRO" w:eastAsia="HG丸ｺﾞｼｯｸM-PRO" w:hAnsi="HG丸ｺﾞｼｯｸM-PRO" w:hint="eastAsia"/>
                                <w:sz w:val="22"/>
                                <w:szCs w:val="24"/>
                                <w:u w:val="single"/>
                              </w:rPr>
                              <w:t>給付金の申請及び受領に関する権限の学校への委任については、「同意しない」を選択ください</w:t>
                            </w:r>
                            <w:r w:rsidRPr="008E7253">
                              <w:rPr>
                                <w:rFonts w:ascii="HG丸ｺﾞｼｯｸM-PRO" w:eastAsia="HG丸ｺﾞｼｯｸM-PRO" w:hAnsi="HG丸ｺﾞｼｯｸM-PRO" w:hint="eastAsia"/>
                                <w:sz w:val="22"/>
                                <w:szCs w:val="24"/>
                              </w:rPr>
                              <w:t>。</w:t>
                            </w:r>
                          </w:p>
                          <w:p w14:paraId="6E52BD1D" w14:textId="77777777" w:rsidR="00CA6B43" w:rsidRPr="008E7253" w:rsidRDefault="00CA6B43" w:rsidP="00CA6B43">
                            <w:pPr>
                              <w:ind w:firstLineChars="100" w:firstLine="220"/>
                              <w:jc w:val="left"/>
                              <w:rPr>
                                <w:rFonts w:ascii="HG丸ｺﾞｼｯｸM-PRO" w:eastAsia="HG丸ｺﾞｼｯｸM-PRO" w:hAnsi="HG丸ｺﾞｼｯｸM-PRO"/>
                                <w:sz w:val="22"/>
                                <w:szCs w:val="24"/>
                              </w:rPr>
                            </w:pPr>
                          </w:p>
                          <w:p w14:paraId="772DE7CF" w14:textId="77777777" w:rsidR="00CA6B43" w:rsidRPr="008E7253" w:rsidRDefault="00CA6B43" w:rsidP="00CA6B43">
                            <w:pPr>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○申請書等入手先</w:t>
                            </w:r>
                          </w:p>
                          <w:p w14:paraId="3722EE28" w14:textId="4E32EF76" w:rsidR="00CA6B43" w:rsidRPr="008E7253" w:rsidRDefault="0089664A" w:rsidP="00CA6B43">
                            <w:pPr>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 xml:space="preserve">　富山県学術振興課</w:t>
                            </w:r>
                            <w:r w:rsidR="00CA6B43" w:rsidRPr="008E7253">
                              <w:rPr>
                                <w:rFonts w:ascii="HG丸ｺﾞｼｯｸM-PRO" w:eastAsia="HG丸ｺﾞｼｯｸM-PRO" w:hAnsi="HG丸ｺﾞｼｯｸM-PRO" w:hint="eastAsia"/>
                                <w:sz w:val="22"/>
                                <w:szCs w:val="24"/>
                              </w:rPr>
                              <w:t>のホームページからダウンロードしてください。</w:t>
                            </w:r>
                          </w:p>
                          <w:p w14:paraId="5F5ACFE5" w14:textId="27D8570B" w:rsidR="00CA6B43" w:rsidRPr="008E7253" w:rsidRDefault="00602414" w:rsidP="00CA6B43">
                            <w:pPr>
                              <w:jc w:val="left"/>
                              <w:rPr>
                                <w:rFonts w:ascii="HG丸ｺﾞｼｯｸM-PRO" w:eastAsia="HG丸ｺﾞｼｯｸM-PRO" w:hAnsi="HG丸ｺﾞｼｯｸM-PRO"/>
                                <w:sz w:val="22"/>
                              </w:rPr>
                            </w:pPr>
                            <w:hyperlink r:id="rId7" w:history="1">
                              <w:r w:rsidR="0089664A" w:rsidRPr="008E7253">
                                <w:rPr>
                                  <w:rStyle w:val="ab"/>
                                  <w:rFonts w:ascii="HG丸ｺﾞｼｯｸM-PRO" w:eastAsia="HG丸ｺﾞｼｯｸM-PRO" w:hAnsi="HG丸ｺﾞｼｯｸM-PRO"/>
                                  <w:sz w:val="22"/>
                                  <w:szCs w:val="24"/>
                                </w:rPr>
                                <w:t>https://www.pref.toyama.jp/1119/kurashi/kyouiku/gakkou/shuugakushien/kj00014545.html</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27272" id="角丸四角形 25" o:spid="_x0000_s1031" style="position:absolute;left:0;text-align:left;margin-left:7.05pt;margin-top:8.55pt;width:507.3pt;height:182.6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" fillcolor="window" strokecolor="#92d050" strokeweight="2pt">
                <v:path arrowok="t"/>
                <v:textbox>
                  <w:txbxContent>
                    <w:p w14:paraId="26BD7AF9" w14:textId="77777777" w:rsidR="00CA6B43" w:rsidRPr="008E7253" w:rsidRDefault="00CA6B43" w:rsidP="00CA6B43">
                      <w:pPr>
                        <w:jc w:val="left"/>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＜申請書類についての留意事項＞</w:t>
                      </w:r>
                    </w:p>
                    <w:p w14:paraId="4E236A17" w14:textId="77777777" w:rsidR="00CA6B43" w:rsidRPr="008E7253" w:rsidRDefault="00CA6B43" w:rsidP="00CA6B43">
                      <w:pPr>
                        <w:jc w:val="left"/>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・申請書の同意事項について</w:t>
                      </w:r>
                    </w:p>
                    <w:p w14:paraId="3FA9C0B5" w14:textId="77777777" w:rsidR="00CA6B43" w:rsidRPr="008E7253" w:rsidRDefault="00CA6B43" w:rsidP="00CA6B43">
                      <w:pPr>
                        <w:ind w:firstLineChars="100" w:firstLine="220"/>
                        <w:jc w:val="left"/>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u w:val="single"/>
                        </w:rPr>
                        <w:t>富山県外に設置されている学校に通う生徒の保護者を対象とする給付金は、原則、保護者から直接申請を受け、保護者の指定する口座に給付金を振り込む</w:t>
                      </w:r>
                      <w:r w:rsidRPr="008E7253">
                        <w:rPr>
                          <w:rFonts w:ascii="HG丸ｺﾞｼｯｸM-PRO" w:eastAsia="HG丸ｺﾞｼｯｸM-PRO" w:hAnsi="HG丸ｺﾞｼｯｸM-PRO" w:hint="eastAsia"/>
                          <w:sz w:val="22"/>
                          <w:szCs w:val="24"/>
                        </w:rPr>
                        <w:t>こととしております。</w:t>
                      </w:r>
                      <w:r w:rsidRPr="008E7253">
                        <w:rPr>
                          <w:rFonts w:ascii="HG丸ｺﾞｼｯｸM-PRO" w:eastAsia="HG丸ｺﾞｼｯｸM-PRO" w:hAnsi="HG丸ｺﾞｼｯｸM-PRO" w:hint="eastAsia"/>
                          <w:sz w:val="22"/>
                          <w:szCs w:val="24"/>
                          <w:u w:val="single"/>
                        </w:rPr>
                        <w:t>給付金の申請及び受領に関する権限の学校への委任については、「同意しない」を選択ください</w:t>
                      </w:r>
                      <w:r w:rsidRPr="008E7253">
                        <w:rPr>
                          <w:rFonts w:ascii="HG丸ｺﾞｼｯｸM-PRO" w:eastAsia="HG丸ｺﾞｼｯｸM-PRO" w:hAnsi="HG丸ｺﾞｼｯｸM-PRO" w:hint="eastAsia"/>
                          <w:sz w:val="22"/>
                          <w:szCs w:val="24"/>
                        </w:rPr>
                        <w:t>。</w:t>
                      </w:r>
                    </w:p>
                    <w:p w14:paraId="6E52BD1D" w14:textId="77777777" w:rsidR="00CA6B43" w:rsidRPr="008E7253" w:rsidRDefault="00CA6B43" w:rsidP="00CA6B43">
                      <w:pPr>
                        <w:ind w:firstLineChars="100" w:firstLine="220"/>
                        <w:jc w:val="left"/>
                        <w:rPr>
                          <w:rFonts w:ascii="HG丸ｺﾞｼｯｸM-PRO" w:eastAsia="HG丸ｺﾞｼｯｸM-PRO" w:hAnsi="HG丸ｺﾞｼｯｸM-PRO"/>
                          <w:sz w:val="22"/>
                          <w:szCs w:val="24"/>
                        </w:rPr>
                      </w:pPr>
                    </w:p>
                    <w:p w14:paraId="772DE7CF" w14:textId="77777777" w:rsidR="00CA6B43" w:rsidRPr="008E7253" w:rsidRDefault="00CA6B43" w:rsidP="00CA6B43">
                      <w:pPr>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○申請書等入手先</w:t>
                      </w:r>
                    </w:p>
                    <w:p w14:paraId="3722EE28" w14:textId="4E32EF76" w:rsidR="00CA6B43" w:rsidRPr="008E7253" w:rsidRDefault="0089664A" w:rsidP="00CA6B43">
                      <w:pPr>
                        <w:rPr>
                          <w:rFonts w:ascii="HG丸ｺﾞｼｯｸM-PRO" w:eastAsia="HG丸ｺﾞｼｯｸM-PRO" w:hAnsi="HG丸ｺﾞｼｯｸM-PRO"/>
                          <w:sz w:val="22"/>
                          <w:szCs w:val="24"/>
                        </w:rPr>
                      </w:pPr>
                      <w:r w:rsidRPr="008E7253">
                        <w:rPr>
                          <w:rFonts w:ascii="HG丸ｺﾞｼｯｸM-PRO" w:eastAsia="HG丸ｺﾞｼｯｸM-PRO" w:hAnsi="HG丸ｺﾞｼｯｸM-PRO" w:hint="eastAsia"/>
                          <w:sz w:val="22"/>
                          <w:szCs w:val="24"/>
                        </w:rPr>
                        <w:t xml:space="preserve">　富山県学術振興課</w:t>
                      </w:r>
                      <w:r w:rsidR="00CA6B43" w:rsidRPr="008E7253">
                        <w:rPr>
                          <w:rFonts w:ascii="HG丸ｺﾞｼｯｸM-PRO" w:eastAsia="HG丸ｺﾞｼｯｸM-PRO" w:hAnsi="HG丸ｺﾞｼｯｸM-PRO" w:hint="eastAsia"/>
                          <w:sz w:val="22"/>
                          <w:szCs w:val="24"/>
                        </w:rPr>
                        <w:t>のホームページからダウンロードしてください。</w:t>
                      </w:r>
                    </w:p>
                    <w:p w14:paraId="5F5ACFE5" w14:textId="27D8570B" w:rsidR="00CA6B43" w:rsidRPr="008E7253" w:rsidRDefault="008E7253" w:rsidP="00CA6B43">
                      <w:pPr>
                        <w:jc w:val="left"/>
                        <w:rPr>
                          <w:rFonts w:ascii="HG丸ｺﾞｼｯｸM-PRO" w:eastAsia="HG丸ｺﾞｼｯｸM-PRO" w:hAnsi="HG丸ｺﾞｼｯｸM-PRO"/>
                          <w:sz w:val="22"/>
                        </w:rPr>
                      </w:pPr>
                      <w:hyperlink r:id="rId8" w:history="1">
                        <w:r w:rsidR="0089664A" w:rsidRPr="008E7253">
                          <w:rPr>
                            <w:rStyle w:val="ab"/>
                            <w:rFonts w:ascii="HG丸ｺﾞｼｯｸM-PRO" w:eastAsia="HG丸ｺﾞｼｯｸM-PRO" w:hAnsi="HG丸ｺﾞｼｯｸM-PRO"/>
                            <w:sz w:val="22"/>
                            <w:szCs w:val="24"/>
                          </w:rPr>
                          <w:t>https://www.pref.toyama.jp/1119/kurashi/kyouiku/gakkou/shuugakushien/kj00014545.html</w:t>
                        </w:r>
                      </w:hyperlink>
                    </w:p>
                  </w:txbxContent>
                </v:textbox>
                <w10:wrap anchorx="margin"/>
              </v:roundrect>
            </w:pict>
          </mc:Fallback>
        </mc:AlternateContent>
      </w:r>
    </w:p>
    <w:p w14:paraId="4A076DEA" w14:textId="49729664" w:rsidR="00CA6B43" w:rsidRPr="000679E1" w:rsidRDefault="00CA6B43" w:rsidP="00CA6B43">
      <w:pPr>
        <w:rPr>
          <w:rFonts w:ascii="HG丸ｺﾞｼｯｸM-PRO" w:eastAsia="HG丸ｺﾞｼｯｸM-PRO" w:hAnsi="HG丸ｺﾞｼｯｸM-PRO"/>
          <w:sz w:val="24"/>
        </w:rPr>
      </w:pPr>
    </w:p>
    <w:p w14:paraId="1A10740A" w14:textId="77777777" w:rsidR="00CA6B43" w:rsidRPr="000679E1" w:rsidRDefault="00CA6B43" w:rsidP="00CA6B43">
      <w:pPr>
        <w:rPr>
          <w:rFonts w:ascii="HG丸ｺﾞｼｯｸM-PRO" w:eastAsia="HG丸ｺﾞｼｯｸM-PRO" w:hAnsi="HG丸ｺﾞｼｯｸM-PRO"/>
          <w:sz w:val="24"/>
        </w:rPr>
      </w:pPr>
    </w:p>
    <w:p w14:paraId="044068CC" w14:textId="10036205" w:rsidR="00CA6B43" w:rsidRDefault="00CA6B43" w:rsidP="00CA6B43">
      <w:pPr>
        <w:rPr>
          <w:rFonts w:ascii="HG丸ｺﾞｼｯｸM-PRO" w:eastAsia="HG丸ｺﾞｼｯｸM-PRO" w:hAnsi="HG丸ｺﾞｼｯｸM-PRO"/>
          <w:sz w:val="24"/>
        </w:rPr>
      </w:pPr>
    </w:p>
    <w:p w14:paraId="6CD411B6" w14:textId="7BE80666" w:rsidR="0089664A" w:rsidRDefault="0089664A" w:rsidP="00CA6B43">
      <w:pPr>
        <w:rPr>
          <w:rFonts w:ascii="HG丸ｺﾞｼｯｸM-PRO" w:eastAsia="HG丸ｺﾞｼｯｸM-PRO" w:hAnsi="HG丸ｺﾞｼｯｸM-PRO"/>
          <w:sz w:val="24"/>
        </w:rPr>
      </w:pPr>
    </w:p>
    <w:p w14:paraId="2252C363" w14:textId="5C1E71E6" w:rsidR="0089664A" w:rsidRDefault="0089664A" w:rsidP="00CA6B43">
      <w:pPr>
        <w:rPr>
          <w:rFonts w:ascii="HG丸ｺﾞｼｯｸM-PRO" w:eastAsia="HG丸ｺﾞｼｯｸM-PRO" w:hAnsi="HG丸ｺﾞｼｯｸM-PRO"/>
          <w:sz w:val="24"/>
        </w:rPr>
      </w:pPr>
    </w:p>
    <w:p w14:paraId="17046298" w14:textId="33FC7C8D" w:rsidR="0089664A" w:rsidRPr="000679E1" w:rsidRDefault="0089664A" w:rsidP="00CA6B43">
      <w:pPr>
        <w:rPr>
          <w:rFonts w:ascii="HG丸ｺﾞｼｯｸM-PRO" w:eastAsia="HG丸ｺﾞｼｯｸM-PRO" w:hAnsi="HG丸ｺﾞｼｯｸM-PRO"/>
          <w:sz w:val="24"/>
        </w:rPr>
      </w:pPr>
    </w:p>
    <w:p w14:paraId="36010053" w14:textId="77777777" w:rsidR="00CA6B43" w:rsidRPr="000679E1" w:rsidRDefault="00CA6B43" w:rsidP="00CA6B43">
      <w:pPr>
        <w:rPr>
          <w:rFonts w:ascii="HG丸ｺﾞｼｯｸM-PRO" w:eastAsia="HG丸ｺﾞｼｯｸM-PRO" w:hAnsi="HG丸ｺﾞｼｯｸM-PRO"/>
          <w:sz w:val="24"/>
        </w:rPr>
      </w:pPr>
    </w:p>
    <w:p w14:paraId="5F763C0E" w14:textId="77777777" w:rsidR="00CA6B43" w:rsidRPr="000679E1" w:rsidRDefault="00CA6B43" w:rsidP="00CA6B43">
      <w:pPr>
        <w:rPr>
          <w:rFonts w:ascii="HG丸ｺﾞｼｯｸM-PRO" w:eastAsia="HG丸ｺﾞｼｯｸM-PRO" w:hAnsi="HG丸ｺﾞｼｯｸM-PRO"/>
          <w:sz w:val="24"/>
        </w:rPr>
      </w:pPr>
    </w:p>
    <w:p w14:paraId="55EABF00" w14:textId="77777777" w:rsidR="00CA6B43" w:rsidRPr="000679E1" w:rsidRDefault="00CA6B43" w:rsidP="00CA6B43">
      <w:pPr>
        <w:rPr>
          <w:rFonts w:ascii="HG丸ｺﾞｼｯｸM-PRO" w:eastAsia="HG丸ｺﾞｼｯｸM-PRO" w:hAnsi="HG丸ｺﾞｼｯｸM-PRO"/>
          <w:sz w:val="24"/>
        </w:rPr>
      </w:pPr>
    </w:p>
    <w:p w14:paraId="5C566875" w14:textId="1972DD09" w:rsidR="0089664A" w:rsidRPr="00CA6B43" w:rsidRDefault="0089664A" w:rsidP="009E77A2">
      <w:pPr>
        <w:spacing w:line="240" w:lineRule="atLeast"/>
      </w:pPr>
    </w:p>
    <w:sectPr w:rsidR="0089664A" w:rsidRPr="00CA6B43" w:rsidSect="002E7268">
      <w:pgSz w:w="11906" w:h="16838" w:code="9"/>
      <w:pgMar w:top="289" w:right="720" w:bottom="295" w:left="72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4D09E" w14:textId="77777777" w:rsidR="00526767" w:rsidRDefault="00526767" w:rsidP="00351DBC">
      <w:r>
        <w:separator/>
      </w:r>
    </w:p>
  </w:endnote>
  <w:endnote w:type="continuationSeparator" w:id="0">
    <w:p w14:paraId="445F4D90" w14:textId="77777777" w:rsidR="00526767" w:rsidRDefault="00526767" w:rsidP="0035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7C69E" w14:textId="77777777" w:rsidR="00526767" w:rsidRDefault="00526767" w:rsidP="00351DBC">
      <w:r>
        <w:separator/>
      </w:r>
    </w:p>
  </w:footnote>
  <w:footnote w:type="continuationSeparator" w:id="0">
    <w:p w14:paraId="40B29F3D" w14:textId="77777777" w:rsidR="00526767" w:rsidRDefault="00526767" w:rsidP="00351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F25B4"/>
    <w:multiLevelType w:val="hybridMultilevel"/>
    <w:tmpl w:val="E49CBF94"/>
    <w:lvl w:ilvl="0" w:tplc="F64EC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294"/>
    <w:rsid w:val="0001558B"/>
    <w:rsid w:val="00026AFF"/>
    <w:rsid w:val="000362B2"/>
    <w:rsid w:val="000575AB"/>
    <w:rsid w:val="00064629"/>
    <w:rsid w:val="00067DF1"/>
    <w:rsid w:val="00084BD0"/>
    <w:rsid w:val="000E32EF"/>
    <w:rsid w:val="00124EAA"/>
    <w:rsid w:val="001605CC"/>
    <w:rsid w:val="00174AA5"/>
    <w:rsid w:val="001B0B4D"/>
    <w:rsid w:val="001B1B9C"/>
    <w:rsid w:val="001D3938"/>
    <w:rsid w:val="001D7D23"/>
    <w:rsid w:val="002011F8"/>
    <w:rsid w:val="00233E0A"/>
    <w:rsid w:val="00286086"/>
    <w:rsid w:val="002B7DC7"/>
    <w:rsid w:val="002B7F78"/>
    <w:rsid w:val="002E7268"/>
    <w:rsid w:val="002F5E1F"/>
    <w:rsid w:val="003066AC"/>
    <w:rsid w:val="00351DBC"/>
    <w:rsid w:val="00360426"/>
    <w:rsid w:val="00384300"/>
    <w:rsid w:val="003C5006"/>
    <w:rsid w:val="003E587B"/>
    <w:rsid w:val="00411D13"/>
    <w:rsid w:val="0043768F"/>
    <w:rsid w:val="00456ADB"/>
    <w:rsid w:val="0047409F"/>
    <w:rsid w:val="00474FF4"/>
    <w:rsid w:val="004E03C5"/>
    <w:rsid w:val="004F2133"/>
    <w:rsid w:val="005068FD"/>
    <w:rsid w:val="00526767"/>
    <w:rsid w:val="005427BE"/>
    <w:rsid w:val="00571BF7"/>
    <w:rsid w:val="0057534D"/>
    <w:rsid w:val="005A5D66"/>
    <w:rsid w:val="005B7526"/>
    <w:rsid w:val="005F163A"/>
    <w:rsid w:val="00602414"/>
    <w:rsid w:val="006317AC"/>
    <w:rsid w:val="00636AB2"/>
    <w:rsid w:val="00734691"/>
    <w:rsid w:val="00766183"/>
    <w:rsid w:val="00767B8F"/>
    <w:rsid w:val="007829A4"/>
    <w:rsid w:val="00793B2A"/>
    <w:rsid w:val="007A67EF"/>
    <w:rsid w:val="007D63A9"/>
    <w:rsid w:val="008038D6"/>
    <w:rsid w:val="00827E77"/>
    <w:rsid w:val="0083234D"/>
    <w:rsid w:val="00864165"/>
    <w:rsid w:val="00877D9B"/>
    <w:rsid w:val="008903E5"/>
    <w:rsid w:val="0089664A"/>
    <w:rsid w:val="008E11F8"/>
    <w:rsid w:val="008E7253"/>
    <w:rsid w:val="00913971"/>
    <w:rsid w:val="00982A38"/>
    <w:rsid w:val="009A7CA2"/>
    <w:rsid w:val="009E77A2"/>
    <w:rsid w:val="009F1990"/>
    <w:rsid w:val="00A043BC"/>
    <w:rsid w:val="00A4085D"/>
    <w:rsid w:val="00A75A9C"/>
    <w:rsid w:val="00B1199F"/>
    <w:rsid w:val="00B14830"/>
    <w:rsid w:val="00B17675"/>
    <w:rsid w:val="00B833D0"/>
    <w:rsid w:val="00B8731C"/>
    <w:rsid w:val="00B9312C"/>
    <w:rsid w:val="00BD3254"/>
    <w:rsid w:val="00BF0772"/>
    <w:rsid w:val="00BF2ED5"/>
    <w:rsid w:val="00C76A5B"/>
    <w:rsid w:val="00CA0294"/>
    <w:rsid w:val="00CA6B43"/>
    <w:rsid w:val="00CB06D4"/>
    <w:rsid w:val="00CC3629"/>
    <w:rsid w:val="00D52B3D"/>
    <w:rsid w:val="00D60B69"/>
    <w:rsid w:val="00E04836"/>
    <w:rsid w:val="00E44F8E"/>
    <w:rsid w:val="00E45040"/>
    <w:rsid w:val="00E54ACC"/>
    <w:rsid w:val="00E618BB"/>
    <w:rsid w:val="00E62FE0"/>
    <w:rsid w:val="00EF119B"/>
    <w:rsid w:val="00EF2A51"/>
    <w:rsid w:val="00EF770B"/>
    <w:rsid w:val="00F02599"/>
    <w:rsid w:val="00FA65A9"/>
    <w:rsid w:val="00FB3308"/>
    <w:rsid w:val="00FB442E"/>
    <w:rsid w:val="00FE1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6FB78242"/>
  <w15:chartTrackingRefBased/>
  <w15:docId w15:val="{BB95E7A9-F84E-4F8C-A7B5-1B11E816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8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1DBC"/>
    <w:pPr>
      <w:tabs>
        <w:tab w:val="center" w:pos="4252"/>
        <w:tab w:val="right" w:pos="8504"/>
      </w:tabs>
      <w:snapToGrid w:val="0"/>
    </w:pPr>
  </w:style>
  <w:style w:type="character" w:customStyle="1" w:styleId="a4">
    <w:name w:val="ヘッダー (文字)"/>
    <w:basedOn w:val="a0"/>
    <w:link w:val="a3"/>
    <w:uiPriority w:val="99"/>
    <w:rsid w:val="00351DBC"/>
  </w:style>
  <w:style w:type="paragraph" w:styleId="a5">
    <w:name w:val="footer"/>
    <w:basedOn w:val="a"/>
    <w:link w:val="a6"/>
    <w:uiPriority w:val="99"/>
    <w:unhideWhenUsed/>
    <w:rsid w:val="00351DBC"/>
    <w:pPr>
      <w:tabs>
        <w:tab w:val="center" w:pos="4252"/>
        <w:tab w:val="right" w:pos="8504"/>
      </w:tabs>
      <w:snapToGrid w:val="0"/>
    </w:pPr>
  </w:style>
  <w:style w:type="character" w:customStyle="1" w:styleId="a6">
    <w:name w:val="フッター (文字)"/>
    <w:basedOn w:val="a0"/>
    <w:link w:val="a5"/>
    <w:uiPriority w:val="99"/>
    <w:rsid w:val="00351DBC"/>
  </w:style>
  <w:style w:type="table" w:styleId="a7">
    <w:name w:val="Table Grid"/>
    <w:basedOn w:val="a1"/>
    <w:uiPriority w:val="39"/>
    <w:rsid w:val="00351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56A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6ADB"/>
    <w:rPr>
      <w:rFonts w:asciiTheme="majorHAnsi" w:eastAsiaTheme="majorEastAsia" w:hAnsiTheme="majorHAnsi" w:cstheme="majorBidi"/>
      <w:sz w:val="18"/>
      <w:szCs w:val="18"/>
    </w:rPr>
  </w:style>
  <w:style w:type="paragraph" w:styleId="aa">
    <w:name w:val="List Paragraph"/>
    <w:basedOn w:val="a"/>
    <w:uiPriority w:val="34"/>
    <w:qFormat/>
    <w:rsid w:val="00CA6B43"/>
    <w:pPr>
      <w:ind w:leftChars="400" w:left="840"/>
    </w:pPr>
  </w:style>
  <w:style w:type="character" w:styleId="ab">
    <w:name w:val="Hyperlink"/>
    <w:basedOn w:val="a0"/>
    <w:uiPriority w:val="99"/>
    <w:unhideWhenUsed/>
    <w:rsid w:val="008966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4253">
      <w:bodyDiv w:val="1"/>
      <w:marLeft w:val="0"/>
      <w:marRight w:val="0"/>
      <w:marTop w:val="0"/>
      <w:marBottom w:val="0"/>
      <w:divBdr>
        <w:top w:val="none" w:sz="0" w:space="0" w:color="auto"/>
        <w:left w:val="none" w:sz="0" w:space="0" w:color="auto"/>
        <w:bottom w:val="none" w:sz="0" w:space="0" w:color="auto"/>
        <w:right w:val="none" w:sz="0" w:space="0" w:color="auto"/>
      </w:divBdr>
    </w:div>
    <w:div w:id="30304399">
      <w:bodyDiv w:val="1"/>
      <w:marLeft w:val="0"/>
      <w:marRight w:val="0"/>
      <w:marTop w:val="0"/>
      <w:marBottom w:val="0"/>
      <w:divBdr>
        <w:top w:val="none" w:sz="0" w:space="0" w:color="auto"/>
        <w:left w:val="none" w:sz="0" w:space="0" w:color="auto"/>
        <w:bottom w:val="none" w:sz="0" w:space="0" w:color="auto"/>
        <w:right w:val="none" w:sz="0" w:space="0" w:color="auto"/>
      </w:divBdr>
    </w:div>
    <w:div w:id="147720408">
      <w:bodyDiv w:val="1"/>
      <w:marLeft w:val="0"/>
      <w:marRight w:val="0"/>
      <w:marTop w:val="0"/>
      <w:marBottom w:val="0"/>
      <w:divBdr>
        <w:top w:val="none" w:sz="0" w:space="0" w:color="auto"/>
        <w:left w:val="none" w:sz="0" w:space="0" w:color="auto"/>
        <w:bottom w:val="none" w:sz="0" w:space="0" w:color="auto"/>
        <w:right w:val="none" w:sz="0" w:space="0" w:color="auto"/>
      </w:divBdr>
    </w:div>
    <w:div w:id="331572994">
      <w:bodyDiv w:val="1"/>
      <w:marLeft w:val="0"/>
      <w:marRight w:val="0"/>
      <w:marTop w:val="0"/>
      <w:marBottom w:val="0"/>
      <w:divBdr>
        <w:top w:val="none" w:sz="0" w:space="0" w:color="auto"/>
        <w:left w:val="none" w:sz="0" w:space="0" w:color="auto"/>
        <w:bottom w:val="none" w:sz="0" w:space="0" w:color="auto"/>
        <w:right w:val="none" w:sz="0" w:space="0" w:color="auto"/>
      </w:divBdr>
    </w:div>
    <w:div w:id="1525750606">
      <w:bodyDiv w:val="1"/>
      <w:marLeft w:val="0"/>
      <w:marRight w:val="0"/>
      <w:marTop w:val="0"/>
      <w:marBottom w:val="0"/>
      <w:divBdr>
        <w:top w:val="none" w:sz="0" w:space="0" w:color="auto"/>
        <w:left w:val="none" w:sz="0" w:space="0" w:color="auto"/>
        <w:bottom w:val="none" w:sz="0" w:space="0" w:color="auto"/>
        <w:right w:val="none" w:sz="0" w:space="0" w:color="auto"/>
      </w:divBdr>
    </w:div>
    <w:div w:id="1672173010">
      <w:bodyDiv w:val="1"/>
      <w:marLeft w:val="0"/>
      <w:marRight w:val="0"/>
      <w:marTop w:val="0"/>
      <w:marBottom w:val="0"/>
      <w:divBdr>
        <w:top w:val="none" w:sz="0" w:space="0" w:color="auto"/>
        <w:left w:val="none" w:sz="0" w:space="0" w:color="auto"/>
        <w:bottom w:val="none" w:sz="0" w:space="0" w:color="auto"/>
        <w:right w:val="none" w:sz="0" w:space="0" w:color="auto"/>
      </w:divBdr>
    </w:div>
    <w:div w:id="207585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toyama.jp/1119/kurashi/kyouiku/gakkou/shuugakushien/kj00014545.html" TargetMode="External"/><Relationship Id="rId3" Type="http://schemas.openxmlformats.org/officeDocument/2006/relationships/settings" Target="settings.xml"/><Relationship Id="rId7" Type="http://schemas.openxmlformats.org/officeDocument/2006/relationships/hyperlink" Target="https://www.pref.toyama.jp/1119/kurashi/kyouiku/gakkou/shuugakushien/kj0001454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288</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obatamiho@outlook.jp</dc:creator>
  <cp:keywords/>
  <dc:description/>
  <cp:lastModifiedBy>平野　良明</cp:lastModifiedBy>
  <cp:revision>42</cp:revision>
  <cp:lastPrinted>2022-06-16T23:45:00Z</cp:lastPrinted>
  <dcterms:created xsi:type="dcterms:W3CDTF">2020-06-02T02:53:00Z</dcterms:created>
  <dcterms:modified xsi:type="dcterms:W3CDTF">2022-06-16T23:45:00Z</dcterms:modified>
</cp:coreProperties>
</file>