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　岩手県立病院オンライン資格確認用端末及び周辺機器等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件　　名</w:t>
      </w:r>
      <w:r>
        <w:rPr>
          <w:rFonts w:hint="eastAsia" w:asciiTheme="minorEastAsia" w:hAnsiTheme="minorEastAsia"/>
        </w:rPr>
        <w:t>　　　岩手県立病院オンライン資格確認用端末及び周辺機器等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量　　　１式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w:t>納入期限　　　令</w:t>
      </w:r>
      <w:r>
        <w:rPr>
          <w:rFonts w:hint="eastAsia" w:asciiTheme="minorEastAsia" w:hAnsiTheme="minorEastAsia" w:eastAsiaTheme="minorEastAsia"/>
        </w:rPr>
        <w:t>和　７年　３月　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入札件</w:t>
      </w:r>
      <w:r>
        <w:rPr>
          <w:rFonts w:hint="eastAsia" w:asciiTheme="minorEastAsia" w:hAnsiTheme="minorEastAsia"/>
        </w:rPr>
        <w:t>名　岩手県立病院オンライン資格確認用端末及び周辺機器等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保証金の納入の関すること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　　年　　月　　日　から　令和　　年　　月　　日　まで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688</TotalTime>
  <Pages>3</Pages>
  <Words>1</Words>
  <Characters>441</Characters>
  <Application>JUST Note</Application>
  <Lines>115</Lines>
  <Paragraphs>58</Paragraphs>
  <Company>Iwate Prefecture</Company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IS18060009</cp:lastModifiedBy>
  <cp:lastPrinted>2015-06-11T04:36:00Z</cp:lastPrinted>
  <dcterms:created xsi:type="dcterms:W3CDTF">2013-05-20T05:33:00Z</dcterms:created>
  <dcterms:modified xsi:type="dcterms:W3CDTF">2025-01-21T10:36:26Z</dcterms:modified>
  <cp:revision>49</cp:revision>
</cp:coreProperties>
</file>