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738" w:rsidRPr="00E46738" w:rsidRDefault="00E46738" w:rsidP="00E46738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  <w:r w:rsidRPr="00E46738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（別　紙）</w:t>
      </w:r>
    </w:p>
    <w:p w:rsidR="00E46738" w:rsidRPr="00E46738" w:rsidRDefault="00267387" w:rsidP="00E46738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 ゴシック"/>
          <w:b/>
          <w:color w:val="000000"/>
          <w:kern w:val="0"/>
          <w:sz w:val="28"/>
          <w:szCs w:val="28"/>
        </w:rPr>
      </w:pPr>
      <w:r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8"/>
          <w:szCs w:val="28"/>
        </w:rPr>
        <w:t>知っておきたいワークルール</w:t>
      </w:r>
      <w:r w:rsidR="00806848">
        <w:rPr>
          <w:rFonts w:ascii="ＭＳ ゴシック" w:eastAsia="ＭＳ ゴシック" w:hAnsi="ＭＳ ゴシック" w:cs="ＭＳ ゴシック"/>
          <w:b/>
          <w:color w:val="000000"/>
          <w:kern w:val="0"/>
          <w:sz w:val="28"/>
          <w:szCs w:val="28"/>
        </w:rPr>
        <w:t>「</w:t>
      </w:r>
      <w:r w:rsidR="00E46738" w:rsidRPr="00E46738">
        <w:rPr>
          <w:rFonts w:ascii="ＭＳ ゴシック" w:eastAsia="ＭＳ ゴシック" w:hAnsi="ＭＳ ゴシック" w:cs="ＭＳ ゴシック"/>
          <w:b/>
          <w:color w:val="000000"/>
          <w:kern w:val="0"/>
          <w:sz w:val="28"/>
          <w:szCs w:val="28"/>
        </w:rPr>
        <w:t>出前講座」</w:t>
      </w:r>
      <w:r w:rsidR="00E46738" w:rsidRPr="00E46738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8"/>
          <w:szCs w:val="28"/>
        </w:rPr>
        <w:t>の実施校募集について</w:t>
      </w:r>
    </w:p>
    <w:p w:rsidR="00E46738" w:rsidRPr="00E46738" w:rsidRDefault="00E46738" w:rsidP="00E46738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</w:p>
    <w:p w:rsidR="00E46738" w:rsidRPr="00E46738" w:rsidRDefault="00E46738" w:rsidP="00E46738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岩手県労働委員会では、</w:t>
      </w:r>
      <w:r w:rsidRPr="00E4673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高校生、専門学校生、大学生</w:t>
      </w:r>
      <w:r w:rsidR="009026CD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等</w:t>
      </w:r>
      <w:r w:rsidRPr="00E4673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を</w:t>
      </w: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対象に、労働関係の基礎知識などを</w:t>
      </w:r>
      <w:r w:rsidRPr="00E4673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周知</w:t>
      </w:r>
      <w:r w:rsidR="00806848">
        <w:rPr>
          <w:rFonts w:ascii="ＭＳ 明朝" w:eastAsia="ＭＳ 明朝" w:hAnsi="ＭＳ 明朝" w:cs="ＭＳ 明朝"/>
          <w:color w:val="000000"/>
          <w:kern w:val="0"/>
          <w:sz w:val="22"/>
        </w:rPr>
        <w:t>する「</w:t>
      </w: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出前講座」の実施校を募集し</w:t>
      </w:r>
      <w:r w:rsidRPr="00E4673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ています</w:t>
      </w: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。</w:t>
      </w:r>
    </w:p>
    <w:p w:rsidR="00E46738" w:rsidRPr="00E46738" w:rsidRDefault="00E46738" w:rsidP="00E4673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E46738">
        <w:rPr>
          <w:rFonts w:ascii="ＭＳ ゴシック" w:eastAsia="ＭＳ ゴシック" w:hAnsi="ＭＳ ゴシック" w:cs="ＭＳ ゴシック" w:hint="eastAsia"/>
          <w:color w:val="000000"/>
          <w:kern w:val="0"/>
          <w:sz w:val="28"/>
          <w:szCs w:val="28"/>
          <w:shd w:val="pct15" w:color="auto" w:fill="FFFFFF"/>
        </w:rPr>
        <w:t xml:space="preserve">１　テーマ（例）　　　　　　　　　　　　　　　　　　　　　　　　　　　　</w:t>
      </w:r>
      <w:r w:rsidRPr="00E4673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　　　　　</w:t>
      </w:r>
    </w:p>
    <w:p w:rsidR="00E46738" w:rsidRPr="00E46738" w:rsidRDefault="00D24AFB" w:rsidP="00D24AFB">
      <w:pPr>
        <w:autoSpaceDE w:val="0"/>
        <w:autoSpaceDN w:val="0"/>
        <w:adjustRightInd w:val="0"/>
        <w:spacing w:afterLines="50" w:after="151"/>
        <w:ind w:firstLineChars="100" w:firstLine="220"/>
        <w:jc w:val="left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D24AF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「働くルール　出前講座」～皆さんが今後社会で働くために～</w:t>
      </w:r>
      <w:r w:rsidR="00E46738" w:rsidRPr="00E4673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="00E46738"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など</w:t>
      </w:r>
    </w:p>
    <w:p w:rsidR="00E46738" w:rsidRPr="00E46738" w:rsidRDefault="00E46738" w:rsidP="00E4673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 ゴシック"/>
          <w:color w:val="000000"/>
          <w:kern w:val="0"/>
          <w:sz w:val="28"/>
          <w:szCs w:val="28"/>
        </w:rPr>
      </w:pPr>
      <w:r w:rsidRPr="00E46738">
        <w:rPr>
          <w:rFonts w:ascii="ＭＳ ゴシック" w:eastAsia="ＭＳ ゴシック" w:hAnsi="ＭＳ ゴシック" w:cs="ＭＳ ゴシック" w:hint="eastAsia"/>
          <w:color w:val="000000"/>
          <w:kern w:val="0"/>
          <w:sz w:val="28"/>
          <w:szCs w:val="28"/>
          <w:shd w:val="pct15" w:color="auto" w:fill="FFFFFF"/>
        </w:rPr>
        <w:t>２</w:t>
      </w:r>
      <w:r w:rsidR="00065F12">
        <w:rPr>
          <w:rFonts w:ascii="ＭＳ ゴシック" w:eastAsia="ＭＳ ゴシック" w:hAnsi="ＭＳ ゴシック" w:cs="ＭＳ ゴシック" w:hint="eastAsia"/>
          <w:color w:val="000000"/>
          <w:kern w:val="0"/>
          <w:sz w:val="28"/>
          <w:szCs w:val="28"/>
          <w:shd w:val="pct15" w:color="auto" w:fill="FFFFFF"/>
        </w:rPr>
        <w:t xml:space="preserve">　</w:t>
      </w:r>
      <w:r w:rsidRPr="00E46738">
        <w:rPr>
          <w:rFonts w:ascii="ＭＳ ゴシック" w:eastAsia="ＭＳ ゴシック" w:hAnsi="ＭＳ ゴシック" w:cs="ＭＳ ゴシック"/>
          <w:color w:val="000000"/>
          <w:kern w:val="0"/>
          <w:sz w:val="28"/>
          <w:szCs w:val="28"/>
          <w:shd w:val="pct15" w:color="auto" w:fill="FFFFFF"/>
        </w:rPr>
        <w:t>カリキュラム</w:t>
      </w:r>
      <w:r w:rsidR="00065F12">
        <w:rPr>
          <w:rFonts w:ascii="ＭＳ ゴシック" w:eastAsia="ＭＳ ゴシック" w:hAnsi="ＭＳ ゴシック" w:cs="ＭＳ ゴシック" w:hint="eastAsia"/>
          <w:color w:val="000000"/>
          <w:kern w:val="0"/>
          <w:sz w:val="28"/>
          <w:szCs w:val="28"/>
          <w:shd w:val="pct15" w:color="auto" w:fill="FFFFFF"/>
        </w:rPr>
        <w:t>の例</w:t>
      </w:r>
      <w:r w:rsidRPr="00E46738">
        <w:rPr>
          <w:rFonts w:ascii="ＭＳ ゴシック" w:eastAsia="ＭＳ ゴシック" w:hAnsi="ＭＳ ゴシック" w:cs="ＭＳ ゴシック"/>
          <w:color w:val="000000"/>
          <w:kern w:val="0"/>
          <w:szCs w:val="21"/>
          <w:shd w:val="pct15" w:color="auto" w:fill="FFFFFF"/>
        </w:rPr>
        <w:t>（</w:t>
      </w:r>
      <w:r w:rsidR="00065F12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  <w:shd w:val="pct15" w:color="auto" w:fill="FFFFFF"/>
        </w:rPr>
        <w:t>40</w:t>
      </w:r>
      <w:r w:rsidRPr="00E46738">
        <w:rPr>
          <w:rFonts w:ascii="ＭＳ ゴシック" w:eastAsia="ＭＳ ゴシック" w:hAnsi="ＭＳ ゴシック" w:cs="ＭＳ ゴシック"/>
          <w:color w:val="000000"/>
          <w:kern w:val="0"/>
          <w:szCs w:val="21"/>
          <w:shd w:val="pct15" w:color="auto" w:fill="FFFFFF"/>
        </w:rPr>
        <w:t>～90分程度）</w:t>
      </w:r>
      <w:r w:rsidRPr="00E46738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  <w:shd w:val="pct15" w:color="auto" w:fill="FFFFFF"/>
        </w:rPr>
        <w:t xml:space="preserve">　　　　　　　　　　　　　　　　　　　　　　　</w:t>
      </w:r>
    </w:p>
    <w:p w:rsidR="00E46738" w:rsidRPr="00E46738" w:rsidRDefault="00E46738" w:rsidP="00E46738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労働</w:t>
      </w:r>
      <w:r w:rsidRPr="00E4673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関係法令</w:t>
      </w: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に関する基本的な知識・ルール等への理解を深め、労働トラブル</w:t>
      </w:r>
      <w:r w:rsidRPr="00E4673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を</w:t>
      </w: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未然</w:t>
      </w:r>
      <w:r w:rsidRPr="00E4673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に</w:t>
      </w: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防止</w:t>
      </w:r>
      <w:r w:rsidRPr="00E4673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するとともに、</w:t>
      </w: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労働委員会制度の周知</w:t>
      </w:r>
      <w:r w:rsidRPr="00E4673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を図る内容としています</w:t>
      </w: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。</w:t>
      </w:r>
    </w:p>
    <w:p w:rsidR="00E46738" w:rsidRPr="00E46738" w:rsidRDefault="00E46738" w:rsidP="00E46738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○</w:t>
      </w:r>
      <w:r w:rsidRPr="00E4673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基本的なワークルールや過去の主な</w:t>
      </w:r>
      <w:r w:rsidRPr="00E4673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労働</w:t>
      </w: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相談事例の説明</w:t>
      </w:r>
    </w:p>
    <w:p w:rsidR="005D5053" w:rsidRDefault="005D5053" w:rsidP="00083064">
      <w:pPr>
        <w:autoSpaceDE w:val="0"/>
        <w:autoSpaceDN w:val="0"/>
        <w:adjustRightInd w:val="0"/>
        <w:ind w:leftChars="105" w:left="565" w:hangingChars="157" w:hanging="345"/>
        <w:jc w:val="left"/>
        <w:rPr>
          <w:rFonts w:ascii="ＭＳ 明朝" w:eastAsia="ＭＳ 明朝" w:hAnsi="ＭＳ 明朝" w:cs="ＭＳ 明朝"/>
          <w:color w:val="000000"/>
          <w:kern w:val="0"/>
          <w:sz w:val="22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</w:t>
      </w:r>
      <w:r w:rsidRPr="005D5053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労働契約を結ぶ際の留意点、賃金、労働時間、休日・休暇、時間外労働、退職、解雇</w:t>
      </w: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、</w:t>
      </w:r>
      <w:r w:rsidRPr="005D5053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実際の労働トラブルの事例への対処法（労働時間が守られない、残業代が支払われない、休暇が取得できない、パワハラを受けた、辞めたいのに辞めさせてくれない</w:t>
      </w:r>
      <w:r w:rsidR="0008306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、</w:t>
      </w:r>
      <w:r w:rsidRPr="005D5053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など）</w:t>
      </w:r>
    </w:p>
    <w:p w:rsidR="00E46738" w:rsidRPr="00E46738" w:rsidRDefault="00E46738" w:rsidP="00E46738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○</w:t>
      </w:r>
      <w:r w:rsidRPr="00E4673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労働相談及び個別労働紛争</w:t>
      </w:r>
      <w:r w:rsidRPr="00E4673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解決</w:t>
      </w: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機関の紹介</w:t>
      </w:r>
    </w:p>
    <w:p w:rsidR="00E46738" w:rsidRPr="00E46738" w:rsidRDefault="00E46738" w:rsidP="00E46738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○</w:t>
      </w:r>
      <w:r w:rsidRPr="00E4673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労働委員会制度・活動の説明</w:t>
      </w:r>
    </w:p>
    <w:p w:rsidR="00E46738" w:rsidRPr="00E46738" w:rsidRDefault="00E46738" w:rsidP="00E46738">
      <w:pPr>
        <w:autoSpaceDE w:val="0"/>
        <w:autoSpaceDN w:val="0"/>
        <w:adjustRightInd w:val="0"/>
        <w:spacing w:afterLines="50" w:after="151"/>
        <w:ind w:firstLineChars="100" w:firstLine="220"/>
        <w:jc w:val="left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○</w:t>
      </w:r>
      <w:r w:rsidRPr="00E4673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質疑応答</w:t>
      </w:r>
      <w:r w:rsidR="00065F12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E4673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など</w:t>
      </w:r>
    </w:p>
    <w:p w:rsidR="00E46738" w:rsidRPr="00E46738" w:rsidRDefault="00E46738" w:rsidP="00E4673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 ゴシック"/>
          <w:color w:val="000000"/>
          <w:kern w:val="0"/>
          <w:sz w:val="28"/>
          <w:szCs w:val="28"/>
          <w:shd w:val="pct15" w:color="auto" w:fill="FFFFFF"/>
        </w:rPr>
      </w:pPr>
      <w:r w:rsidRPr="00E46738">
        <w:rPr>
          <w:rFonts w:ascii="ＭＳ ゴシック" w:eastAsia="ＭＳ ゴシック" w:hAnsi="ＭＳ ゴシック" w:cs="ＭＳ ゴシック" w:hint="eastAsia"/>
          <w:color w:val="000000"/>
          <w:kern w:val="0"/>
          <w:sz w:val="28"/>
          <w:szCs w:val="28"/>
          <w:shd w:val="pct15" w:color="auto" w:fill="FFFFFF"/>
        </w:rPr>
        <w:t xml:space="preserve">３　講師　　　　　　　　　　　　　　　　　　　　　　　　　　　　　　　</w:t>
      </w:r>
    </w:p>
    <w:p w:rsidR="00E46738" w:rsidRPr="00E46738" w:rsidRDefault="00E46738" w:rsidP="00E46738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岩手県労働委員会の委員</w:t>
      </w:r>
    </w:p>
    <w:p w:rsidR="00E46738" w:rsidRPr="00E46738" w:rsidRDefault="005D5053" w:rsidP="005D5053">
      <w:pPr>
        <w:autoSpaceDE w:val="0"/>
        <w:autoSpaceDN w:val="0"/>
        <w:adjustRightInd w:val="0"/>
        <w:ind w:firstLineChars="200" w:firstLine="440"/>
        <w:jc w:val="left"/>
        <w:rPr>
          <w:rFonts w:ascii="ＭＳ 明朝" w:eastAsia="ＭＳ 明朝" w:hAnsi="ＭＳ 明朝" w:cs="ＭＳ 明朝"/>
          <w:color w:val="000000"/>
          <w:kern w:val="0"/>
          <w:sz w:val="22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>※</w:t>
      </w:r>
      <w:r w:rsidR="00E46738" w:rsidRPr="00E4673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労働委員会の委員は、次により構成されています。</w:t>
      </w:r>
    </w:p>
    <w:p w:rsidR="00E46738" w:rsidRPr="00E46738" w:rsidRDefault="00E46738" w:rsidP="00E46738">
      <w:pPr>
        <w:autoSpaceDE w:val="0"/>
        <w:autoSpaceDN w:val="0"/>
        <w:adjustRightInd w:val="0"/>
        <w:ind w:firstLineChars="200" w:firstLine="440"/>
        <w:jc w:val="left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○</w:t>
      </w:r>
      <w:r w:rsidRPr="00E4673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公益委員（弁護士、</w:t>
      </w:r>
      <w:r w:rsidR="005D5053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社会保険労務士、</w:t>
      </w:r>
      <w:r w:rsidR="005D5053">
        <w:rPr>
          <w:rFonts w:ascii="ＭＳ 明朝" w:eastAsia="ＭＳ 明朝" w:hAnsi="ＭＳ 明朝" w:cs="ＭＳ 明朝"/>
          <w:color w:val="000000"/>
          <w:kern w:val="0"/>
          <w:sz w:val="22"/>
        </w:rPr>
        <w:t>大学</w:t>
      </w:r>
      <w:r w:rsidR="00BD150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教員</w:t>
      </w: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）</w:t>
      </w:r>
      <w:r w:rsidRPr="00E4673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</w:p>
    <w:p w:rsidR="00E46738" w:rsidRPr="00E46738" w:rsidRDefault="00E46738" w:rsidP="00E46738">
      <w:pPr>
        <w:autoSpaceDE w:val="0"/>
        <w:autoSpaceDN w:val="0"/>
        <w:adjustRightInd w:val="0"/>
        <w:ind w:firstLineChars="200" w:firstLine="440"/>
        <w:jc w:val="left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○</w:t>
      </w:r>
      <w:r w:rsidRPr="00E4673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労働者委員（労働組合役員など）</w:t>
      </w:r>
    </w:p>
    <w:p w:rsidR="00E46738" w:rsidRPr="00E46738" w:rsidRDefault="00E46738" w:rsidP="00E46738">
      <w:pPr>
        <w:autoSpaceDE w:val="0"/>
        <w:autoSpaceDN w:val="0"/>
        <w:adjustRightInd w:val="0"/>
        <w:spacing w:afterLines="50" w:after="151"/>
        <w:ind w:firstLineChars="200" w:firstLine="440"/>
        <w:jc w:val="left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○</w:t>
      </w:r>
      <w:r w:rsidRPr="00E4673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使用者委員（企業</w:t>
      </w:r>
      <w:r w:rsidRPr="00E4673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役員</w:t>
      </w:r>
      <w:r w:rsidRPr="00E46738">
        <w:rPr>
          <w:rFonts w:ascii="ＭＳ 明朝" w:eastAsia="ＭＳ 明朝" w:hAnsi="ＭＳ 明朝" w:cs="ＭＳ 明朝"/>
          <w:color w:val="000000"/>
          <w:kern w:val="0"/>
          <w:sz w:val="22"/>
        </w:rPr>
        <w:t>など）</w:t>
      </w:r>
    </w:p>
    <w:p w:rsidR="00E46738" w:rsidRPr="00E46738" w:rsidRDefault="00E46738" w:rsidP="00E4673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 ゴシック"/>
          <w:color w:val="000000"/>
          <w:kern w:val="0"/>
          <w:sz w:val="28"/>
          <w:szCs w:val="28"/>
          <w:shd w:val="pct15" w:color="auto" w:fill="FFFFFF"/>
        </w:rPr>
      </w:pPr>
      <w:r w:rsidRPr="00E46738">
        <w:rPr>
          <w:rFonts w:ascii="ＭＳ ゴシック" w:eastAsia="ＭＳ ゴシック" w:hAnsi="ＭＳ ゴシック" w:cs="ＭＳ ゴシック" w:hint="eastAsia"/>
          <w:color w:val="000000"/>
          <w:kern w:val="0"/>
          <w:sz w:val="28"/>
          <w:szCs w:val="28"/>
          <w:shd w:val="pct15" w:color="auto" w:fill="FFFFFF"/>
        </w:rPr>
        <w:t>４　申込</w:t>
      </w:r>
      <w:r w:rsidRPr="00E46738">
        <w:rPr>
          <w:rFonts w:ascii="ＭＳ ゴシック" w:eastAsia="ＭＳ ゴシック" w:hAnsi="ＭＳ ゴシック" w:cs="ＭＳ ゴシック"/>
          <w:color w:val="000000"/>
          <w:kern w:val="0"/>
          <w:sz w:val="28"/>
          <w:szCs w:val="28"/>
          <w:shd w:val="pct15" w:color="auto" w:fill="FFFFFF"/>
        </w:rPr>
        <w:t>・問合せ</w:t>
      </w:r>
      <w:r w:rsidRPr="00E46738">
        <w:rPr>
          <w:rFonts w:ascii="ＭＳ ゴシック" w:eastAsia="ＭＳ ゴシック" w:hAnsi="ＭＳ ゴシック" w:cs="ＭＳ ゴシック" w:hint="eastAsia"/>
          <w:color w:val="000000"/>
          <w:kern w:val="0"/>
          <w:sz w:val="28"/>
          <w:szCs w:val="28"/>
          <w:shd w:val="pct15" w:color="auto" w:fill="FFFFFF"/>
        </w:rPr>
        <w:t xml:space="preserve">先　　　　　　　　　　　　　　　　　　　　　　　　　　</w:t>
      </w:r>
    </w:p>
    <w:p w:rsidR="009026CD" w:rsidRDefault="009026CD" w:rsidP="009026CD">
      <w:pPr>
        <w:autoSpaceDE w:val="0"/>
        <w:autoSpaceDN w:val="0"/>
        <w:adjustRightInd w:val="0"/>
        <w:ind w:left="440" w:hangingChars="200" w:hanging="440"/>
        <w:jc w:val="left"/>
        <w:rPr>
          <w:rFonts w:ascii="ＭＳ 明朝" w:eastAsia="ＭＳ 明朝" w:hAnsi="ＭＳ 明朝" w:cs="ＭＳ ゴシック"/>
          <w:color w:val="000000"/>
          <w:kern w:val="0"/>
          <w:sz w:val="22"/>
        </w:rPr>
      </w:pPr>
      <w:r w:rsidRPr="00E46738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 xml:space="preserve">　○　実施を希望する場合には、実施希望日のおおむね２か月前までに、岩手県労働委員会事務局審査調整課あて</w:t>
      </w:r>
      <w:r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（</w:t>
      </w:r>
      <w:r w:rsidRPr="009026CD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電話</w:t>
      </w:r>
      <w:r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019-629-6276、メール</w:t>
      </w:r>
      <w:r w:rsidRPr="009026CD">
        <w:rPr>
          <w:rFonts w:ascii="ＭＳ 明朝" w:eastAsia="ＭＳ 明朝" w:hAnsi="ＭＳ 明朝" w:cs="ＭＳ ゴシック"/>
          <w:color w:val="000000"/>
          <w:kern w:val="0"/>
          <w:sz w:val="22"/>
        </w:rPr>
        <w:t>DG0001@pref.iwate.jp</w:t>
      </w:r>
      <w:r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）</w:t>
      </w:r>
      <w:r w:rsidRPr="00E46738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お申し込みください。</w:t>
      </w:r>
    </w:p>
    <w:p w:rsidR="009026CD" w:rsidRDefault="009026CD" w:rsidP="009026CD">
      <w:pPr>
        <w:autoSpaceDE w:val="0"/>
        <w:autoSpaceDN w:val="0"/>
        <w:adjustRightInd w:val="0"/>
        <w:ind w:left="440" w:hangingChars="200" w:hanging="440"/>
        <w:jc w:val="left"/>
        <w:rPr>
          <w:rFonts w:ascii="ＭＳ 明朝" w:eastAsia="ＭＳ 明朝" w:hAnsi="ＭＳ 明朝" w:cs="ＭＳ ゴシック"/>
          <w:color w:val="000000"/>
          <w:kern w:val="0"/>
          <w:sz w:val="22"/>
        </w:rPr>
      </w:pPr>
      <w:r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 xml:space="preserve">　〇　</w:t>
      </w:r>
      <w:r w:rsidR="00065F12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お</w:t>
      </w:r>
      <w:r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申込の際は、①</w:t>
      </w:r>
      <w:r w:rsidRPr="009026CD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実施希望日時</w:t>
      </w:r>
      <w:r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 xml:space="preserve">　②</w:t>
      </w:r>
      <w:r w:rsidRPr="009026CD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受講予定学年</w:t>
      </w:r>
      <w:r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 xml:space="preserve">　③</w:t>
      </w:r>
      <w:r w:rsidRPr="009026CD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受講予定人数</w:t>
      </w:r>
      <w:r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 xml:space="preserve">　④</w:t>
      </w:r>
      <w:r w:rsidRPr="009026CD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開催予定場所</w:t>
      </w:r>
      <w:r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 xml:space="preserve">　⑤その他（特に希望する内容等</w:t>
      </w:r>
      <w:r w:rsidRPr="009026CD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あれば記載</w:t>
      </w:r>
      <w:r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）</w:t>
      </w:r>
      <w:r w:rsidR="00065F12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 xml:space="preserve">　⑥ご担当者様氏名・連絡先、</w:t>
      </w:r>
      <w:r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をご連絡</w:t>
      </w:r>
      <w:r w:rsidRPr="009026CD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ください。</w:t>
      </w:r>
    </w:p>
    <w:p w:rsidR="00065F12" w:rsidRPr="00E46738" w:rsidRDefault="00065F12" w:rsidP="009026CD">
      <w:pPr>
        <w:autoSpaceDE w:val="0"/>
        <w:autoSpaceDN w:val="0"/>
        <w:adjustRightInd w:val="0"/>
        <w:ind w:left="440" w:hangingChars="200" w:hanging="440"/>
        <w:jc w:val="left"/>
        <w:rPr>
          <w:rFonts w:ascii="ＭＳ 明朝" w:eastAsia="ＭＳ 明朝" w:hAnsi="ＭＳ 明朝" w:cs="ＭＳ ゴシック"/>
          <w:color w:val="000000"/>
          <w:kern w:val="0"/>
          <w:sz w:val="22"/>
        </w:rPr>
      </w:pPr>
    </w:p>
    <w:p w:rsidR="009026CD" w:rsidRDefault="00E46738" w:rsidP="00E4673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 ゴシック"/>
          <w:color w:val="000000"/>
          <w:kern w:val="0"/>
          <w:sz w:val="28"/>
          <w:szCs w:val="28"/>
          <w:shd w:val="pct15" w:color="auto" w:fill="FFFFFF"/>
        </w:rPr>
      </w:pPr>
      <w:r w:rsidRPr="00E46738">
        <w:rPr>
          <w:rFonts w:ascii="ＭＳ ゴシック" w:eastAsia="ＭＳ ゴシック" w:hAnsi="ＭＳ ゴシック" w:cs="ＭＳ ゴシック" w:hint="eastAsia"/>
          <w:color w:val="000000"/>
          <w:kern w:val="0"/>
          <w:sz w:val="28"/>
          <w:szCs w:val="28"/>
          <w:shd w:val="pct15" w:color="auto" w:fill="FFFFFF"/>
        </w:rPr>
        <w:t xml:space="preserve">５　</w:t>
      </w:r>
      <w:r w:rsidR="00171922">
        <w:rPr>
          <w:rFonts w:ascii="ＭＳ ゴシック" w:eastAsia="ＭＳ ゴシック" w:hAnsi="ＭＳ ゴシック" w:cs="ＭＳ ゴシック" w:hint="eastAsia"/>
          <w:color w:val="000000"/>
          <w:kern w:val="0"/>
          <w:sz w:val="28"/>
          <w:szCs w:val="28"/>
          <w:shd w:val="pct15" w:color="auto" w:fill="FFFFFF"/>
        </w:rPr>
        <w:t>生徒・学生向け</w:t>
      </w:r>
      <w:r w:rsidRPr="00E46738">
        <w:rPr>
          <w:rFonts w:ascii="ＭＳ ゴシック" w:eastAsia="ＭＳ ゴシック" w:hAnsi="ＭＳ ゴシック" w:cs="ＭＳ ゴシック" w:hint="eastAsia"/>
          <w:color w:val="000000"/>
          <w:kern w:val="0"/>
          <w:sz w:val="28"/>
          <w:szCs w:val="28"/>
          <w:shd w:val="pct15" w:color="auto" w:fill="FFFFFF"/>
        </w:rPr>
        <w:t>実施状況</w:t>
      </w:r>
      <w:r w:rsidR="00065F12">
        <w:rPr>
          <w:rFonts w:ascii="ＭＳ ゴシック" w:eastAsia="ＭＳ ゴシック" w:hAnsi="ＭＳ ゴシック" w:cs="ＭＳ ゴシック" w:hint="eastAsia"/>
          <w:color w:val="000000"/>
          <w:kern w:val="0"/>
          <w:sz w:val="28"/>
          <w:szCs w:val="28"/>
          <w:shd w:val="pct15" w:color="auto" w:fill="FFFFFF"/>
        </w:rPr>
        <w:t>（過去５年間）</w:t>
      </w:r>
      <w:r w:rsidRPr="00E46738">
        <w:rPr>
          <w:rFonts w:ascii="ＭＳ ゴシック" w:eastAsia="ＭＳ ゴシック" w:hAnsi="ＭＳ ゴシック" w:cs="ＭＳ ゴシック" w:hint="eastAsia"/>
          <w:color w:val="000000"/>
          <w:kern w:val="0"/>
          <w:sz w:val="28"/>
          <w:szCs w:val="28"/>
          <w:shd w:val="pct15" w:color="auto" w:fill="FFFFFF"/>
        </w:rPr>
        <w:t xml:space="preserve">　　　　　　　　　　　　　　　</w:t>
      </w:r>
    </w:p>
    <w:p w:rsidR="00065F12" w:rsidRDefault="00065F12" w:rsidP="00065F12">
      <w:pPr>
        <w:autoSpaceDE w:val="0"/>
        <w:autoSpaceDN w:val="0"/>
        <w:adjustRightInd w:val="0"/>
        <w:ind w:leftChars="202" w:left="424" w:firstLineChars="6" w:firstLine="13"/>
        <w:jc w:val="left"/>
        <w:rPr>
          <w:rFonts w:ascii="ＭＳ 明朝" w:eastAsia="ＭＳ 明朝" w:hAnsi="ＭＳ 明朝" w:cs="ＭＳ ゴシック"/>
          <w:color w:val="000000"/>
          <w:kern w:val="0"/>
          <w:sz w:val="22"/>
        </w:rPr>
      </w:pPr>
      <w:r w:rsidRPr="00065F12">
        <w:rPr>
          <w:rFonts w:ascii="ＭＳ 明朝" w:eastAsia="ＭＳ 明朝" w:hAnsi="ＭＳ 明朝" w:cs="ＭＳ ゴシック"/>
          <w:color w:val="000000"/>
          <w:kern w:val="0"/>
          <w:sz w:val="22"/>
        </w:rPr>
        <w:t>県立大学</w:t>
      </w:r>
      <w:r w:rsidRPr="00065F12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、</w:t>
      </w:r>
      <w:r w:rsidRPr="00065F12">
        <w:rPr>
          <w:rFonts w:ascii="ＭＳ 明朝" w:eastAsia="ＭＳ 明朝" w:hAnsi="ＭＳ 明朝" w:cs="ＭＳ ゴシック"/>
          <w:color w:val="000000"/>
          <w:kern w:val="0"/>
          <w:sz w:val="22"/>
        </w:rPr>
        <w:t>県立大学盛岡短期大学部</w:t>
      </w:r>
      <w:r w:rsidRPr="00065F12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、</w:t>
      </w:r>
      <w:r w:rsidRPr="00065F12">
        <w:rPr>
          <w:rFonts w:ascii="ＭＳ 明朝" w:eastAsia="ＭＳ 明朝" w:hAnsi="ＭＳ 明朝" w:cs="ＭＳ ゴシック"/>
          <w:color w:val="000000"/>
          <w:kern w:val="0"/>
          <w:sz w:val="22"/>
        </w:rPr>
        <w:t>岩手大学</w:t>
      </w:r>
      <w:r w:rsidRPr="00065F12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、</w:t>
      </w:r>
      <w:r w:rsidRPr="00065F12">
        <w:rPr>
          <w:rFonts w:ascii="ＭＳ 明朝" w:eastAsia="ＭＳ 明朝" w:hAnsi="ＭＳ 明朝" w:cs="ＭＳ ゴシック"/>
          <w:color w:val="000000"/>
          <w:kern w:val="0"/>
          <w:sz w:val="22"/>
        </w:rPr>
        <w:t>盛岡ﾍﾟｯﾄﾜｰﾙﾄﾞ専門学校</w:t>
      </w:r>
      <w:r w:rsidRPr="00065F12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、</w:t>
      </w:r>
    </w:p>
    <w:p w:rsidR="00065F12" w:rsidRPr="00065F12" w:rsidRDefault="00065F12" w:rsidP="00FB6C3E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 ゴシック"/>
          <w:color w:val="000000"/>
          <w:kern w:val="0"/>
          <w:sz w:val="22"/>
        </w:rPr>
      </w:pPr>
      <w:r w:rsidRPr="00065F12">
        <w:rPr>
          <w:rFonts w:ascii="ＭＳ 明朝" w:eastAsia="ＭＳ 明朝" w:hAnsi="ＭＳ 明朝" w:cs="ＭＳ ゴシック"/>
          <w:color w:val="000000"/>
          <w:kern w:val="0"/>
          <w:sz w:val="22"/>
        </w:rPr>
        <w:t>県立宮古高等技術専門校</w:t>
      </w:r>
      <w:r w:rsidRPr="00065F12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、</w:t>
      </w:r>
      <w:r w:rsidR="00BD1504" w:rsidRPr="00BD1504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県立一関工業高校</w:t>
      </w:r>
      <w:r w:rsidR="00BD1504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、</w:t>
      </w:r>
      <w:r w:rsidR="00BD1504" w:rsidRPr="00BD1504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県立</w:t>
      </w:r>
      <w:r w:rsidRPr="00065F12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大迫高校、</w:t>
      </w:r>
      <w:r w:rsidR="00BD1504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県立北桜高校</w:t>
      </w:r>
    </w:p>
    <w:p w:rsidR="009026CD" w:rsidRPr="00E46738" w:rsidRDefault="009026CD" w:rsidP="00065F12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E46738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 xml:space="preserve"> </w:t>
      </w:r>
    </w:p>
    <w:p w:rsidR="00E46738" w:rsidRPr="00E46738" w:rsidRDefault="00E46738" w:rsidP="00E46738">
      <w:pPr>
        <w:autoSpaceDE w:val="0"/>
        <w:autoSpaceDN w:val="0"/>
        <w:adjustRightInd w:val="0"/>
        <w:spacing w:beforeLines="50" w:before="151"/>
        <w:jc w:val="left"/>
        <w:rPr>
          <w:rFonts w:ascii="ＭＳ ゴシック" w:eastAsia="ＭＳ ゴシック" w:hAnsi="ＭＳ ゴシック" w:cs="ＭＳ ゴシック"/>
          <w:color w:val="000000"/>
          <w:kern w:val="0"/>
          <w:sz w:val="28"/>
          <w:szCs w:val="28"/>
          <w:shd w:val="pct15" w:color="auto" w:fill="FFFFFF"/>
        </w:rPr>
      </w:pPr>
      <w:r w:rsidRPr="00E46738">
        <w:rPr>
          <w:rFonts w:ascii="ＭＳ ゴシック" w:eastAsia="ＭＳ ゴシック" w:hAnsi="ＭＳ ゴシック" w:cs="ＭＳ ゴシック" w:hint="eastAsia"/>
          <w:color w:val="000000"/>
          <w:kern w:val="0"/>
          <w:sz w:val="28"/>
          <w:szCs w:val="28"/>
          <w:shd w:val="pct15" w:color="auto" w:fill="FFFFFF"/>
        </w:rPr>
        <w:t xml:space="preserve">６　その他　　　　　　　　　　　　　　　　　　　　　　　　　　　　　　</w:t>
      </w:r>
    </w:p>
    <w:p w:rsidR="00E46738" w:rsidRPr="00E46738" w:rsidRDefault="00E46738" w:rsidP="00E46738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color w:val="000000"/>
          <w:kern w:val="0"/>
          <w:sz w:val="22"/>
        </w:rPr>
      </w:pPr>
      <w:r w:rsidRPr="00E46738">
        <w:rPr>
          <w:rFonts w:ascii="ＭＳ ゴシック" w:eastAsia="ＭＳ 明朝" w:hAnsi="ＭＳ ゴシック" w:cs="ＭＳ ゴシック" w:hint="eastAsia"/>
          <w:color w:val="000000"/>
          <w:kern w:val="0"/>
          <w:sz w:val="22"/>
        </w:rPr>
        <w:t xml:space="preserve">　</w:t>
      </w:r>
      <w:bookmarkStart w:id="0" w:name="_GoBack"/>
      <w:bookmarkEnd w:id="0"/>
      <w:r w:rsidRPr="00E46738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 xml:space="preserve">　講師派遣に要する旅費、報償費等の経費は、原則として必要ありません。</w:t>
      </w:r>
    </w:p>
    <w:p w:rsidR="00724C32" w:rsidRPr="00E46738" w:rsidRDefault="00724C32"/>
    <w:sectPr w:rsidR="00724C32" w:rsidRPr="00E46738" w:rsidSect="000C34A1">
      <w:pgSz w:w="11906" w:h="16838" w:code="9"/>
      <w:pgMar w:top="1134" w:right="1418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918" w:rsidRDefault="009E5918" w:rsidP="009E5918">
      <w:r>
        <w:separator/>
      </w:r>
    </w:p>
  </w:endnote>
  <w:endnote w:type="continuationSeparator" w:id="0">
    <w:p w:rsidR="009E5918" w:rsidRDefault="009E5918" w:rsidP="009E5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918" w:rsidRDefault="009E5918" w:rsidP="009E5918">
      <w:r>
        <w:separator/>
      </w:r>
    </w:p>
  </w:footnote>
  <w:footnote w:type="continuationSeparator" w:id="0">
    <w:p w:rsidR="009E5918" w:rsidRDefault="009E5918" w:rsidP="009E59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38"/>
    <w:rsid w:val="00065F12"/>
    <w:rsid w:val="00083064"/>
    <w:rsid w:val="00171922"/>
    <w:rsid w:val="00267387"/>
    <w:rsid w:val="004C7C52"/>
    <w:rsid w:val="005D5053"/>
    <w:rsid w:val="00691B08"/>
    <w:rsid w:val="00724C32"/>
    <w:rsid w:val="00806848"/>
    <w:rsid w:val="009026CD"/>
    <w:rsid w:val="009E5918"/>
    <w:rsid w:val="00A75F98"/>
    <w:rsid w:val="00BD1504"/>
    <w:rsid w:val="00D24AFB"/>
    <w:rsid w:val="00E46738"/>
    <w:rsid w:val="00FB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BE6C5E2"/>
  <w15:chartTrackingRefBased/>
  <w15:docId w15:val="{1814CB8B-9BBE-4C01-9F76-1EA735111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E46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46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59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5918"/>
  </w:style>
  <w:style w:type="paragraph" w:styleId="a6">
    <w:name w:val="footer"/>
    <w:basedOn w:val="a"/>
    <w:link w:val="a7"/>
    <w:uiPriority w:val="99"/>
    <w:unhideWhenUsed/>
    <w:rsid w:val="009E59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5918"/>
  </w:style>
  <w:style w:type="paragraph" w:styleId="a8">
    <w:name w:val="Balloon Text"/>
    <w:basedOn w:val="a"/>
    <w:link w:val="a9"/>
    <w:uiPriority w:val="99"/>
    <w:semiHidden/>
    <w:unhideWhenUsed/>
    <w:rsid w:val="009E59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E59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佐々木茂治</dc:creator>
  <cp:keywords/>
  <dc:description/>
  <cp:lastModifiedBy>佐々木茂治</cp:lastModifiedBy>
  <cp:revision>15</cp:revision>
  <cp:lastPrinted>2024-09-10T06:35:00Z</cp:lastPrinted>
  <dcterms:created xsi:type="dcterms:W3CDTF">2024-09-10T05:40:00Z</dcterms:created>
  <dcterms:modified xsi:type="dcterms:W3CDTF">2025-03-03T02:40:00Z</dcterms:modified>
</cp:coreProperties>
</file>