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184B" w:rsidRPr="00BC5997" w:rsidRDefault="00DC165E" w:rsidP="00EA184B">
      <w:pPr>
        <w:tabs>
          <w:tab w:val="left" w:pos="7104"/>
        </w:tabs>
        <w:ind w:right="-108"/>
        <w:rPr>
          <w:rFonts w:ascii="ＭＳ 明朝" w:hAnsi="ＭＳ 明朝"/>
          <w:color w:val="000000"/>
        </w:rPr>
      </w:pPr>
      <w:r>
        <w:rPr>
          <w:rFonts w:ascii="ＭＳ 明朝" w:hAnsi="ＭＳ 明朝" w:hint="eastAsia"/>
          <w:noProof/>
          <w:color w:val="000000"/>
        </w:rPr>
        <mc:AlternateContent>
          <mc:Choice Requires="wps">
            <w:drawing>
              <wp:anchor distT="0" distB="0" distL="114300" distR="114300" simplePos="0" relativeHeight="251659264" behindDoc="0" locked="0" layoutInCell="1" allowOverlap="1">
                <wp:simplePos x="0" y="0"/>
                <wp:positionH relativeFrom="column">
                  <wp:posOffset>1720215</wp:posOffset>
                </wp:positionH>
                <wp:positionV relativeFrom="paragraph">
                  <wp:posOffset>-708660</wp:posOffset>
                </wp:positionV>
                <wp:extent cx="2047875" cy="685800"/>
                <wp:effectExtent l="0" t="0" r="28575" b="19050"/>
                <wp:wrapNone/>
                <wp:docPr id="1" name="正方形/長方形 1"/>
                <wp:cNvGraphicFramePr/>
                <a:graphic xmlns:a="http://schemas.openxmlformats.org/drawingml/2006/main">
                  <a:graphicData uri="http://schemas.microsoft.com/office/word/2010/wordprocessingShape">
                    <wps:wsp>
                      <wps:cNvSpPr/>
                      <wps:spPr>
                        <a:xfrm>
                          <a:off x="0" y="0"/>
                          <a:ext cx="2047875" cy="685800"/>
                        </a:xfrm>
                        <a:prstGeom prst="rect">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C165E" w:rsidRPr="00DC165E" w:rsidRDefault="00DC165E" w:rsidP="00DC165E">
                            <w:pPr>
                              <w:jc w:val="center"/>
                              <w:rPr>
                                <w:rFonts w:asciiTheme="majorEastAsia" w:eastAsiaTheme="majorEastAsia" w:hAnsiTheme="majorEastAsia"/>
                                <w:color w:val="FF0000"/>
                                <w:sz w:val="52"/>
                                <w:szCs w:val="52"/>
                              </w:rPr>
                            </w:pPr>
                            <w:r w:rsidRPr="00DC165E">
                              <w:rPr>
                                <w:rFonts w:asciiTheme="majorEastAsia" w:eastAsiaTheme="majorEastAsia" w:hAnsiTheme="majorEastAsia" w:hint="eastAsia"/>
                                <w:color w:val="FF0000"/>
                                <w:sz w:val="52"/>
                                <w:szCs w:val="52"/>
                              </w:rPr>
                              <w:t>記入例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正方形/長方形 1" o:spid="_x0000_s1026" style="position:absolute;left:0;text-align:left;margin-left:135.45pt;margin-top:-55.8pt;width:161.25pt;height:54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" fillcolor="white [3212]" strokecolor="red" strokeweight="2pt">
                <v:textbox>
                  <w:txbxContent>
                    <w:p w:rsidR="00DC165E" w:rsidRPr="00DC165E" w:rsidRDefault="00DC165E" w:rsidP="00DC165E">
                      <w:pPr>
                        <w:jc w:val="center"/>
                        <w:rPr>
                          <w:rFonts w:asciiTheme="majorEastAsia" w:eastAsiaTheme="majorEastAsia" w:hAnsiTheme="majorEastAsia"/>
                          <w:color w:val="FF0000"/>
                          <w:sz w:val="52"/>
                          <w:szCs w:val="52"/>
                        </w:rPr>
                      </w:pPr>
                      <w:r w:rsidRPr="00DC165E">
                        <w:rPr>
                          <w:rFonts w:asciiTheme="majorEastAsia" w:eastAsiaTheme="majorEastAsia" w:hAnsiTheme="majorEastAsia" w:hint="eastAsia"/>
                          <w:color w:val="FF0000"/>
                          <w:sz w:val="52"/>
                          <w:szCs w:val="52"/>
                        </w:rPr>
                        <w:t>記入例</w:t>
                      </w:r>
                    </w:p>
                  </w:txbxContent>
                </v:textbox>
              </v:rect>
            </w:pict>
          </mc:Fallback>
        </mc:AlternateContent>
      </w:r>
      <w:r w:rsidR="008F6C16">
        <w:rPr>
          <w:rFonts w:ascii="ＭＳ 明朝" w:hAnsi="ＭＳ 明朝" w:hint="eastAsia"/>
          <w:color w:val="000000"/>
        </w:rPr>
        <w:t>様式</w:t>
      </w:r>
      <w:r w:rsidR="000E5045">
        <w:rPr>
          <w:rFonts w:ascii="ＭＳ 明朝" w:hAnsi="ＭＳ 明朝" w:hint="eastAsia"/>
          <w:color w:val="000000"/>
        </w:rPr>
        <w:t>第</w:t>
      </w:r>
      <w:r w:rsidR="00DC4724">
        <w:rPr>
          <w:rFonts w:ascii="ＭＳ 明朝" w:hAnsi="ＭＳ 明朝" w:hint="eastAsia"/>
          <w:color w:val="000000"/>
        </w:rPr>
        <w:t>８</w:t>
      </w:r>
      <w:r w:rsidR="000E5045" w:rsidRPr="00BC5997">
        <w:rPr>
          <w:rFonts w:ascii="ＭＳ 明朝" w:hAnsi="ＭＳ 明朝" w:hint="eastAsia"/>
          <w:color w:val="000000"/>
        </w:rPr>
        <w:t>号</w:t>
      </w:r>
      <w:r w:rsidR="004A37C5" w:rsidRPr="00BC5997">
        <w:rPr>
          <w:rFonts w:ascii="ＭＳ 明朝" w:hAnsi="ＭＳ 明朝" w:hint="eastAsia"/>
          <w:color w:val="000000"/>
        </w:rPr>
        <w:t>（第</w:t>
      </w:r>
      <w:r w:rsidR="00DC4724">
        <w:rPr>
          <w:rFonts w:ascii="ＭＳ 明朝" w:hAnsi="ＭＳ 明朝" w:hint="eastAsia"/>
          <w:color w:val="000000"/>
        </w:rPr>
        <w:t>２</w:t>
      </w:r>
      <w:r w:rsidR="004A37C5" w:rsidRPr="00BC5997">
        <w:rPr>
          <w:rFonts w:ascii="ＭＳ 明朝" w:hAnsi="ＭＳ 明朝" w:hint="eastAsia"/>
          <w:color w:val="000000"/>
        </w:rPr>
        <w:t>条関係）</w:t>
      </w:r>
    </w:p>
    <w:p w:rsidR="00EA184B" w:rsidRPr="00BC5997" w:rsidRDefault="00C626A0" w:rsidP="00EA184B">
      <w:pPr>
        <w:tabs>
          <w:tab w:val="left" w:pos="7104"/>
        </w:tabs>
        <w:ind w:right="-108"/>
        <w:jc w:val="center"/>
        <w:rPr>
          <w:rFonts w:ascii="ＭＳ 明朝" w:hAnsi="ＭＳ 明朝"/>
          <w:color w:val="000000"/>
        </w:rPr>
      </w:pPr>
      <w:r w:rsidRPr="00BC5997">
        <w:rPr>
          <w:rFonts w:ascii="ＭＳ 明朝" w:hAnsi="ＭＳ 明朝" w:hint="eastAsia"/>
          <w:color w:val="000000"/>
        </w:rPr>
        <w:t>児童福祉施設の設備及び運営に関する基準等の遵守</w:t>
      </w:r>
      <w:r w:rsidR="00CC5BF6" w:rsidRPr="00BC5997">
        <w:rPr>
          <w:rFonts w:ascii="ＭＳ 明朝" w:hAnsi="ＭＳ 明朝" w:hint="eastAsia"/>
          <w:color w:val="000000"/>
        </w:rPr>
        <w:t>に関する調書</w:t>
      </w:r>
    </w:p>
    <w:p w:rsidR="00A351AF" w:rsidRPr="00BC5997" w:rsidRDefault="00A351AF" w:rsidP="00A351AF">
      <w:pPr>
        <w:tabs>
          <w:tab w:val="left" w:pos="7104"/>
        </w:tabs>
        <w:ind w:right="-108"/>
        <w:rPr>
          <w:rFonts w:ascii="ＭＳ 明朝" w:hAnsi="ＭＳ 明朝"/>
          <w:color w:val="000000"/>
        </w:rPr>
      </w:pPr>
    </w:p>
    <w:tbl>
      <w:tblPr>
        <w:tblStyle w:val="a7"/>
        <w:tblW w:w="8612" w:type="dxa"/>
        <w:tblInd w:w="108" w:type="dxa"/>
        <w:tblLook w:val="04A0" w:firstRow="1" w:lastRow="0" w:firstColumn="1" w:lastColumn="0" w:noHBand="0" w:noVBand="1"/>
      </w:tblPr>
      <w:tblGrid>
        <w:gridCol w:w="426"/>
        <w:gridCol w:w="4394"/>
        <w:gridCol w:w="3792"/>
      </w:tblGrid>
      <w:tr w:rsidR="00C626A0" w:rsidRPr="00BC5997" w:rsidTr="008F48AC">
        <w:trPr>
          <w:tblHeader/>
        </w:trPr>
        <w:tc>
          <w:tcPr>
            <w:tcW w:w="426" w:type="dxa"/>
          </w:tcPr>
          <w:p w:rsidR="00C626A0" w:rsidRPr="00BC5997" w:rsidRDefault="00C626A0" w:rsidP="00C626A0">
            <w:pPr>
              <w:tabs>
                <w:tab w:val="left" w:pos="7104"/>
              </w:tabs>
              <w:ind w:right="-108"/>
              <w:jc w:val="center"/>
              <w:rPr>
                <w:rFonts w:ascii="ＭＳ 明朝" w:hAnsi="ＭＳ 明朝"/>
                <w:color w:val="000000"/>
              </w:rPr>
            </w:pPr>
          </w:p>
        </w:tc>
        <w:tc>
          <w:tcPr>
            <w:tcW w:w="4394" w:type="dxa"/>
          </w:tcPr>
          <w:p w:rsidR="00C626A0" w:rsidRPr="00BC5997" w:rsidRDefault="00C626A0" w:rsidP="00C626A0">
            <w:pPr>
              <w:tabs>
                <w:tab w:val="left" w:pos="7104"/>
              </w:tabs>
              <w:ind w:right="-108"/>
              <w:jc w:val="center"/>
              <w:rPr>
                <w:rFonts w:ascii="ＭＳ 明朝" w:hAnsi="ＭＳ 明朝"/>
                <w:color w:val="000000"/>
              </w:rPr>
            </w:pPr>
            <w:r w:rsidRPr="00BC5997">
              <w:rPr>
                <w:rFonts w:ascii="ＭＳ 明朝" w:hAnsi="ＭＳ 明朝" w:hint="eastAsia"/>
                <w:color w:val="000000"/>
              </w:rPr>
              <w:t>遵守すべき規準</w:t>
            </w:r>
          </w:p>
        </w:tc>
        <w:tc>
          <w:tcPr>
            <w:tcW w:w="3792" w:type="dxa"/>
          </w:tcPr>
          <w:p w:rsidR="00C626A0" w:rsidRPr="00BC5997" w:rsidRDefault="001E51C5" w:rsidP="00D81EAD">
            <w:pPr>
              <w:tabs>
                <w:tab w:val="left" w:pos="7104"/>
              </w:tabs>
              <w:ind w:right="-108"/>
              <w:jc w:val="center"/>
              <w:rPr>
                <w:rFonts w:ascii="ＭＳ 明朝" w:hAnsi="ＭＳ 明朝"/>
                <w:color w:val="000000"/>
              </w:rPr>
            </w:pPr>
            <w:r w:rsidRPr="00BC5997">
              <w:rPr>
                <w:rFonts w:ascii="ＭＳ 明朝" w:hAnsi="ＭＳ 明朝" w:hint="eastAsia"/>
                <w:color w:val="000000"/>
              </w:rPr>
              <w:t>対応</w:t>
            </w:r>
          </w:p>
        </w:tc>
      </w:tr>
      <w:tr w:rsidR="00C626A0" w:rsidRPr="00BC5997" w:rsidTr="00E53BF2">
        <w:trPr>
          <w:trHeight w:val="977"/>
        </w:trPr>
        <w:tc>
          <w:tcPr>
            <w:tcW w:w="426" w:type="dxa"/>
          </w:tcPr>
          <w:p w:rsidR="00C626A0" w:rsidRPr="00BC5997" w:rsidRDefault="00C626A0" w:rsidP="00C626A0">
            <w:pPr>
              <w:tabs>
                <w:tab w:val="left" w:pos="7104"/>
              </w:tabs>
              <w:ind w:right="-108"/>
              <w:jc w:val="left"/>
              <w:rPr>
                <w:rFonts w:ascii="ＭＳ 明朝" w:hAnsi="ＭＳ 明朝"/>
                <w:color w:val="000000"/>
              </w:rPr>
            </w:pPr>
            <w:r w:rsidRPr="00BC5997">
              <w:rPr>
                <w:rFonts w:ascii="ＭＳ 明朝" w:hAnsi="ＭＳ 明朝" w:hint="eastAsia"/>
                <w:color w:val="000000"/>
              </w:rPr>
              <w:t>１</w:t>
            </w:r>
          </w:p>
        </w:tc>
        <w:tc>
          <w:tcPr>
            <w:tcW w:w="4394" w:type="dxa"/>
          </w:tcPr>
          <w:p w:rsidR="00507714" w:rsidRPr="00BC5997" w:rsidRDefault="00507714" w:rsidP="00507714">
            <w:pPr>
              <w:tabs>
                <w:tab w:val="left" w:pos="7104"/>
              </w:tabs>
              <w:rPr>
                <w:rFonts w:ascii="ＭＳ 明朝" w:hAnsi="ＭＳ 明朝"/>
                <w:color w:val="000000"/>
              </w:rPr>
            </w:pPr>
            <w:r w:rsidRPr="00BC5997">
              <w:rPr>
                <w:rFonts w:ascii="ＭＳ 明朝" w:hAnsi="ＭＳ 明朝" w:hint="eastAsia"/>
                <w:color w:val="000000"/>
              </w:rPr>
              <w:t>（履修困難な教科の学習）</w:t>
            </w:r>
          </w:p>
          <w:p w:rsidR="00C626A0" w:rsidRPr="00BC5997" w:rsidRDefault="00507714" w:rsidP="008F48AC">
            <w:pPr>
              <w:tabs>
                <w:tab w:val="left" w:pos="7104"/>
              </w:tabs>
              <w:ind w:firstLineChars="100" w:firstLine="210"/>
              <w:rPr>
                <w:rFonts w:ascii="ＭＳ 明朝" w:hAnsi="ＭＳ 明朝"/>
                <w:color w:val="000000"/>
              </w:rPr>
            </w:pPr>
            <w:r w:rsidRPr="00BC5997">
              <w:rPr>
                <w:rFonts w:ascii="ＭＳ 明朝" w:hAnsi="ＭＳ 明朝" w:hint="eastAsia"/>
                <w:color w:val="000000"/>
              </w:rPr>
              <w:t>園児が心身の状況によって履修することが困難な教科については、その園児の心身の状況に適合するように課さなければならない。</w:t>
            </w:r>
          </w:p>
        </w:tc>
        <w:tc>
          <w:tcPr>
            <w:tcW w:w="3792" w:type="dxa"/>
          </w:tcPr>
          <w:p w:rsidR="00C626A0" w:rsidRPr="001350D7" w:rsidRDefault="001350D7" w:rsidP="001350D7">
            <w:pPr>
              <w:tabs>
                <w:tab w:val="left" w:pos="7104"/>
              </w:tabs>
              <w:ind w:right="-108" w:firstLineChars="100" w:firstLine="210"/>
              <w:jc w:val="left"/>
              <w:rPr>
                <w:rFonts w:ascii="ＭＳ 明朝" w:hAnsi="ＭＳ 明朝"/>
                <w:color w:val="FF0000"/>
              </w:rPr>
            </w:pPr>
            <w:r w:rsidRPr="001350D7">
              <w:rPr>
                <w:rFonts w:ascii="ＭＳ 明朝" w:hAnsi="ＭＳ 明朝" w:hint="eastAsia"/>
                <w:color w:val="FF0000"/>
              </w:rPr>
              <w:t>職員会議に個別に検討し、保育教諭の加配等で対応する。</w:t>
            </w:r>
          </w:p>
        </w:tc>
      </w:tr>
      <w:tr w:rsidR="00C626A0" w:rsidRPr="00BC5997" w:rsidTr="008F48AC">
        <w:trPr>
          <w:trHeight w:val="1751"/>
        </w:trPr>
        <w:tc>
          <w:tcPr>
            <w:tcW w:w="426" w:type="dxa"/>
          </w:tcPr>
          <w:p w:rsidR="00C626A0" w:rsidRPr="00BC5997" w:rsidRDefault="00B90A5C" w:rsidP="003670A9">
            <w:pPr>
              <w:tabs>
                <w:tab w:val="left" w:pos="7104"/>
              </w:tabs>
              <w:ind w:right="-108"/>
              <w:jc w:val="left"/>
              <w:rPr>
                <w:rFonts w:ascii="ＭＳ 明朝" w:hAnsi="ＭＳ 明朝"/>
                <w:color w:val="000000"/>
              </w:rPr>
            </w:pPr>
            <w:r w:rsidRPr="00BC5997">
              <w:rPr>
                <w:rFonts w:ascii="ＭＳ 明朝" w:hAnsi="ＭＳ 明朝" w:hint="eastAsia"/>
                <w:color w:val="000000"/>
              </w:rPr>
              <w:t>２</w:t>
            </w:r>
          </w:p>
        </w:tc>
        <w:tc>
          <w:tcPr>
            <w:tcW w:w="4394" w:type="dxa"/>
          </w:tcPr>
          <w:p w:rsidR="00C626A0" w:rsidRPr="00BC5997" w:rsidRDefault="00C626A0" w:rsidP="008F48AC">
            <w:pPr>
              <w:tabs>
                <w:tab w:val="left" w:pos="7104"/>
              </w:tabs>
              <w:rPr>
                <w:rFonts w:ascii="ＭＳ 明朝" w:hAnsi="ＭＳ 明朝"/>
                <w:color w:val="000000"/>
              </w:rPr>
            </w:pPr>
            <w:r w:rsidRPr="00BC5997">
              <w:rPr>
                <w:rFonts w:ascii="ＭＳ 明朝" w:hAnsi="ＭＳ 明朝" w:hint="eastAsia"/>
                <w:color w:val="000000"/>
              </w:rPr>
              <w:t>（幼保連携型認定こども園の一般原則）</w:t>
            </w:r>
          </w:p>
          <w:p w:rsidR="00C626A0" w:rsidRPr="00BC5997" w:rsidRDefault="00C626A0" w:rsidP="008F48AC">
            <w:pPr>
              <w:tabs>
                <w:tab w:val="left" w:pos="7104"/>
              </w:tabs>
              <w:ind w:firstLineChars="100" w:firstLine="210"/>
              <w:rPr>
                <w:rFonts w:ascii="ＭＳ 明朝" w:hAnsi="ＭＳ 明朝"/>
                <w:color w:val="000000"/>
              </w:rPr>
            </w:pPr>
            <w:r w:rsidRPr="00BC5997">
              <w:rPr>
                <w:rFonts w:ascii="ＭＳ 明朝" w:hAnsi="ＭＳ 明朝" w:hint="eastAsia"/>
                <w:color w:val="000000"/>
              </w:rPr>
              <w:t>幼保連携型認定こども園は、園児の人権に十分配慮するとともに、一人一人の人格を尊重して、その運営を行わなければならない。</w:t>
            </w:r>
          </w:p>
          <w:p w:rsidR="00C626A0" w:rsidRPr="00BC5997" w:rsidRDefault="00C626A0" w:rsidP="003670A9">
            <w:pPr>
              <w:tabs>
                <w:tab w:val="left" w:pos="7104"/>
              </w:tabs>
              <w:ind w:firstLineChars="100" w:firstLine="210"/>
              <w:rPr>
                <w:rFonts w:ascii="ＭＳ 明朝" w:hAnsi="ＭＳ 明朝"/>
                <w:strike/>
                <w:color w:val="000000"/>
              </w:rPr>
            </w:pPr>
            <w:r w:rsidRPr="00BC5997">
              <w:rPr>
                <w:rFonts w:ascii="ＭＳ 明朝" w:hAnsi="ＭＳ 明朝" w:hint="eastAsia"/>
                <w:color w:val="000000"/>
              </w:rPr>
              <w:t>幼保連携型認定こども園は、地域社会との交流及び連携を図り、園児の保護者及び地域社会に対し、当該幼保連携型認定こども園の運営の内容を適切に説明するよう努めなければならない。</w:t>
            </w:r>
          </w:p>
        </w:tc>
        <w:tc>
          <w:tcPr>
            <w:tcW w:w="3792" w:type="dxa"/>
          </w:tcPr>
          <w:p w:rsidR="001350D7" w:rsidRPr="001350D7" w:rsidRDefault="001350D7" w:rsidP="001350D7">
            <w:pPr>
              <w:tabs>
                <w:tab w:val="left" w:pos="7104"/>
              </w:tabs>
              <w:ind w:left="210" w:right="-108" w:hangingChars="100" w:hanging="210"/>
              <w:jc w:val="left"/>
              <w:rPr>
                <w:rFonts w:ascii="ＭＳ 明朝" w:hAnsi="ＭＳ 明朝"/>
                <w:color w:val="FF0000"/>
              </w:rPr>
            </w:pPr>
            <w:r w:rsidRPr="001350D7">
              <w:rPr>
                <w:rFonts w:ascii="ＭＳ 明朝" w:hAnsi="ＭＳ 明朝" w:hint="eastAsia"/>
                <w:color w:val="FF0000"/>
              </w:rPr>
              <w:t>【人権尊重義務】</w:t>
            </w:r>
          </w:p>
          <w:p w:rsidR="00C626A0" w:rsidRPr="001350D7" w:rsidRDefault="001350D7" w:rsidP="001350D7">
            <w:pPr>
              <w:tabs>
                <w:tab w:val="left" w:pos="7104"/>
              </w:tabs>
              <w:ind w:right="-108" w:firstLineChars="100" w:firstLine="210"/>
              <w:jc w:val="left"/>
              <w:rPr>
                <w:rFonts w:ascii="ＭＳ 明朝" w:hAnsi="ＭＳ 明朝"/>
                <w:color w:val="FF0000"/>
              </w:rPr>
            </w:pPr>
            <w:r w:rsidRPr="001350D7">
              <w:rPr>
                <w:rFonts w:ascii="ＭＳ 明朝" w:hAnsi="ＭＳ 明朝" w:hint="eastAsia"/>
                <w:color w:val="FF0000"/>
              </w:rPr>
              <w:t>月に一度、園内に組織している「コンプライアンス推進委員会」が法令遵守の講和を行い、人格尊重について啓発している。</w:t>
            </w:r>
          </w:p>
          <w:p w:rsidR="001350D7" w:rsidRPr="001350D7" w:rsidRDefault="001350D7" w:rsidP="001350D7">
            <w:pPr>
              <w:tabs>
                <w:tab w:val="left" w:pos="7104"/>
              </w:tabs>
              <w:ind w:left="210" w:right="-108" w:hangingChars="100" w:hanging="210"/>
              <w:jc w:val="left"/>
              <w:rPr>
                <w:rFonts w:ascii="ＭＳ 明朝" w:hAnsi="ＭＳ 明朝"/>
                <w:color w:val="FF0000"/>
              </w:rPr>
            </w:pPr>
            <w:r w:rsidRPr="001350D7">
              <w:rPr>
                <w:rFonts w:ascii="ＭＳ 明朝" w:hAnsi="ＭＳ 明朝" w:hint="eastAsia"/>
                <w:color w:val="FF0000"/>
              </w:rPr>
              <w:t>【地域交流・理解促進努力義務】</w:t>
            </w:r>
          </w:p>
          <w:p w:rsidR="001350D7" w:rsidRPr="001350D7" w:rsidRDefault="001350D7" w:rsidP="001350D7">
            <w:pPr>
              <w:tabs>
                <w:tab w:val="left" w:pos="7104"/>
              </w:tabs>
              <w:ind w:right="-108" w:firstLineChars="100" w:firstLine="210"/>
              <w:jc w:val="left"/>
              <w:rPr>
                <w:rFonts w:ascii="ＭＳ 明朝" w:hAnsi="ＭＳ 明朝"/>
                <w:color w:val="FF0000"/>
              </w:rPr>
            </w:pPr>
            <w:r w:rsidRPr="001350D7">
              <w:rPr>
                <w:rFonts w:ascii="ＭＳ 明朝" w:hAnsi="ＭＳ 明朝" w:hint="eastAsia"/>
                <w:color w:val="FF0000"/>
              </w:rPr>
              <w:t>地域の祭事に積極的に参加し、異年齢交流を進めるとともに、当園の取組に理解をいただけるよう努めている。</w:t>
            </w:r>
          </w:p>
          <w:p w:rsidR="001350D7" w:rsidRPr="001350D7" w:rsidRDefault="001350D7" w:rsidP="001350D7">
            <w:pPr>
              <w:tabs>
                <w:tab w:val="left" w:pos="7104"/>
              </w:tabs>
              <w:ind w:right="-108" w:firstLineChars="100" w:firstLine="210"/>
              <w:jc w:val="left"/>
              <w:rPr>
                <w:rFonts w:ascii="ＭＳ 明朝" w:hAnsi="ＭＳ 明朝"/>
                <w:color w:val="FF0000"/>
              </w:rPr>
            </w:pPr>
            <w:r w:rsidRPr="001350D7">
              <w:rPr>
                <w:rFonts w:ascii="ＭＳ 明朝" w:hAnsi="ＭＳ 明朝" w:hint="eastAsia"/>
                <w:color w:val="FF0000"/>
              </w:rPr>
              <w:t>毎日の交換連絡帳や月○回の保護者会において、理解・協力を得られるよう努めている。</w:t>
            </w:r>
          </w:p>
        </w:tc>
      </w:tr>
      <w:tr w:rsidR="00C626A0" w:rsidRPr="00BC5997" w:rsidTr="00E53BF2">
        <w:trPr>
          <w:trHeight w:val="382"/>
        </w:trPr>
        <w:tc>
          <w:tcPr>
            <w:tcW w:w="426" w:type="dxa"/>
          </w:tcPr>
          <w:p w:rsidR="00C626A0" w:rsidRPr="00BC5997" w:rsidRDefault="00B90A5C" w:rsidP="003670A9">
            <w:pPr>
              <w:tabs>
                <w:tab w:val="left" w:pos="7104"/>
              </w:tabs>
              <w:ind w:right="-108"/>
              <w:jc w:val="left"/>
              <w:rPr>
                <w:rFonts w:ascii="ＭＳ 明朝" w:hAnsi="ＭＳ 明朝"/>
                <w:strike/>
                <w:color w:val="000000"/>
              </w:rPr>
            </w:pPr>
            <w:r w:rsidRPr="00BC5997">
              <w:rPr>
                <w:rFonts w:ascii="ＭＳ 明朝" w:hAnsi="ＭＳ 明朝" w:hint="eastAsia"/>
                <w:color w:val="000000"/>
              </w:rPr>
              <w:t>３</w:t>
            </w:r>
          </w:p>
        </w:tc>
        <w:tc>
          <w:tcPr>
            <w:tcW w:w="4394" w:type="dxa"/>
          </w:tcPr>
          <w:p w:rsidR="00C626A0" w:rsidRPr="00BC5997" w:rsidRDefault="00C626A0" w:rsidP="008F48AC">
            <w:pPr>
              <w:tabs>
                <w:tab w:val="left" w:pos="7104"/>
              </w:tabs>
              <w:rPr>
                <w:rFonts w:ascii="ＭＳ 明朝" w:hAnsi="ＭＳ 明朝"/>
                <w:color w:val="000000"/>
              </w:rPr>
            </w:pPr>
            <w:r w:rsidRPr="00BC5997">
              <w:rPr>
                <w:rFonts w:ascii="ＭＳ 明朝" w:hAnsi="ＭＳ 明朝" w:hint="eastAsia"/>
                <w:color w:val="000000"/>
              </w:rPr>
              <w:t>（幼保連携型認定こども園の職員の知識及び技能の向上等）</w:t>
            </w:r>
          </w:p>
          <w:p w:rsidR="00C626A0" w:rsidRPr="00BC5997" w:rsidRDefault="00C626A0" w:rsidP="008F48AC">
            <w:pPr>
              <w:tabs>
                <w:tab w:val="left" w:pos="7104"/>
              </w:tabs>
              <w:ind w:firstLineChars="100" w:firstLine="210"/>
              <w:rPr>
                <w:rFonts w:ascii="ＭＳ 明朝" w:hAnsi="ＭＳ 明朝"/>
                <w:color w:val="000000"/>
              </w:rPr>
            </w:pPr>
            <w:r w:rsidRPr="00BC5997">
              <w:rPr>
                <w:rFonts w:ascii="ＭＳ 明朝" w:hAnsi="ＭＳ 明朝" w:hint="eastAsia"/>
                <w:color w:val="000000"/>
              </w:rPr>
              <w:t>幼保連携型認定こども園の職員は、常に自己研</w:t>
            </w:r>
            <w:r w:rsidR="001C27AC" w:rsidRPr="00BC5997">
              <w:rPr>
                <w:rFonts w:ascii="ＭＳ 明朝" w:hAnsi="ＭＳ 明朝" w:hint="eastAsia"/>
                <w:color w:val="000000"/>
              </w:rPr>
              <w:t>さん</w:t>
            </w:r>
            <w:r w:rsidRPr="00BC5997">
              <w:rPr>
                <w:rFonts w:ascii="ＭＳ 明朝" w:hAnsi="ＭＳ 明朝" w:hint="eastAsia"/>
                <w:color w:val="000000"/>
              </w:rPr>
              <w:t>に励み、</w:t>
            </w:r>
            <w:r w:rsidR="008F48AC" w:rsidRPr="00BC5997">
              <w:rPr>
                <w:rFonts w:ascii="ＭＳ 明朝" w:hAnsi="ＭＳ 明朝" w:hint="eastAsia"/>
                <w:color w:val="000000"/>
              </w:rPr>
              <w:t>認定こども園法</w:t>
            </w:r>
            <w:r w:rsidRPr="00BC5997">
              <w:rPr>
                <w:rFonts w:ascii="ＭＳ 明朝" w:hAnsi="ＭＳ 明朝" w:hint="eastAsia"/>
                <w:color w:val="000000"/>
              </w:rPr>
              <w:t>に定める幼保連携型認定こども園の目的を達成するために必要な知識及び技能の修得、維持及び向上に努めなければならない。</w:t>
            </w:r>
          </w:p>
          <w:p w:rsidR="00C626A0" w:rsidRPr="00BC5997" w:rsidRDefault="00C626A0" w:rsidP="008F48AC">
            <w:pPr>
              <w:tabs>
                <w:tab w:val="left" w:pos="7104"/>
              </w:tabs>
              <w:ind w:firstLineChars="100" w:firstLine="210"/>
              <w:rPr>
                <w:rFonts w:ascii="ＭＳ 明朝" w:hAnsi="ＭＳ 明朝"/>
                <w:color w:val="000000"/>
              </w:rPr>
            </w:pPr>
            <w:r w:rsidRPr="00BC5997">
              <w:rPr>
                <w:rFonts w:ascii="ＭＳ 明朝" w:hAnsi="ＭＳ 明朝" w:hint="eastAsia"/>
                <w:color w:val="000000"/>
              </w:rPr>
              <w:t>幼保連携型認定こども園は、職員に対し、その資質の向上のための研修の機会を確保しなければならない。</w:t>
            </w:r>
          </w:p>
        </w:tc>
        <w:tc>
          <w:tcPr>
            <w:tcW w:w="3792" w:type="dxa"/>
          </w:tcPr>
          <w:p w:rsidR="00C626A0" w:rsidRPr="001350D7" w:rsidRDefault="001350D7" w:rsidP="001350D7">
            <w:pPr>
              <w:tabs>
                <w:tab w:val="left" w:pos="7104"/>
              </w:tabs>
              <w:ind w:right="-108" w:firstLineChars="100" w:firstLine="210"/>
              <w:jc w:val="left"/>
              <w:rPr>
                <w:rFonts w:ascii="ＭＳ 明朝" w:hAnsi="ＭＳ 明朝"/>
                <w:color w:val="FF0000"/>
              </w:rPr>
            </w:pPr>
            <w:r w:rsidRPr="001350D7">
              <w:rPr>
                <w:rFonts w:ascii="ＭＳ 明朝" w:hAnsi="ＭＳ 明朝" w:hint="eastAsia"/>
                <w:color w:val="FF0000"/>
              </w:rPr>
              <w:t>全ての教育及び保育に従事する職員が、最低でも年に１回は行政や所属する団体（○○連合会、○○協会等）が開催する研修に参加することとしている。</w:t>
            </w:r>
          </w:p>
          <w:p w:rsidR="001350D7" w:rsidRPr="00BC5997" w:rsidRDefault="001350D7" w:rsidP="001350D7">
            <w:pPr>
              <w:tabs>
                <w:tab w:val="left" w:pos="7104"/>
              </w:tabs>
              <w:ind w:right="-108" w:firstLineChars="100" w:firstLine="210"/>
              <w:jc w:val="left"/>
              <w:rPr>
                <w:rFonts w:ascii="ＭＳ 明朝" w:hAnsi="ＭＳ 明朝"/>
                <w:color w:val="000000"/>
              </w:rPr>
            </w:pPr>
            <w:r w:rsidRPr="001350D7">
              <w:rPr>
                <w:rFonts w:ascii="ＭＳ 明朝" w:hAnsi="ＭＳ 明朝" w:hint="eastAsia"/>
                <w:color w:val="FF0000"/>
              </w:rPr>
              <w:t>教育及び保育に従事する職員から研修参加の希望があった場合は、研修内容を踏まえ、原則として参加させるよう配慮している。</w:t>
            </w:r>
          </w:p>
        </w:tc>
      </w:tr>
      <w:tr w:rsidR="00C626A0" w:rsidRPr="00BC5997" w:rsidTr="008F48AC">
        <w:trPr>
          <w:trHeight w:val="1751"/>
        </w:trPr>
        <w:tc>
          <w:tcPr>
            <w:tcW w:w="426" w:type="dxa"/>
          </w:tcPr>
          <w:p w:rsidR="00C626A0" w:rsidRPr="00BC5997" w:rsidRDefault="00B90A5C" w:rsidP="003670A9">
            <w:pPr>
              <w:tabs>
                <w:tab w:val="left" w:pos="7104"/>
              </w:tabs>
              <w:ind w:right="-108"/>
              <w:jc w:val="left"/>
              <w:rPr>
                <w:rFonts w:ascii="ＭＳ 明朝" w:hAnsi="ＭＳ 明朝"/>
                <w:strike/>
                <w:color w:val="000000"/>
              </w:rPr>
            </w:pPr>
            <w:r w:rsidRPr="00BC5997">
              <w:rPr>
                <w:rFonts w:ascii="ＭＳ 明朝" w:hAnsi="ＭＳ 明朝" w:hint="eastAsia"/>
                <w:color w:val="000000"/>
              </w:rPr>
              <w:t>４</w:t>
            </w:r>
          </w:p>
        </w:tc>
        <w:tc>
          <w:tcPr>
            <w:tcW w:w="4394" w:type="dxa"/>
          </w:tcPr>
          <w:p w:rsidR="00C626A0" w:rsidRPr="00BC5997" w:rsidRDefault="00C626A0" w:rsidP="008F48AC">
            <w:pPr>
              <w:tabs>
                <w:tab w:val="left" w:pos="7104"/>
              </w:tabs>
              <w:rPr>
                <w:rFonts w:ascii="ＭＳ 明朝" w:hAnsi="ＭＳ 明朝"/>
                <w:color w:val="000000"/>
              </w:rPr>
            </w:pPr>
            <w:r w:rsidRPr="00BC5997">
              <w:rPr>
                <w:rFonts w:ascii="ＭＳ 明朝" w:hAnsi="ＭＳ 明朝" w:hint="eastAsia"/>
                <w:color w:val="000000"/>
              </w:rPr>
              <w:t>（園児を平等に取り扱う原則）</w:t>
            </w:r>
          </w:p>
          <w:p w:rsidR="00C626A0" w:rsidRPr="00BC5997" w:rsidRDefault="00C626A0" w:rsidP="008F48AC">
            <w:pPr>
              <w:tabs>
                <w:tab w:val="left" w:pos="7104"/>
              </w:tabs>
              <w:ind w:firstLineChars="100" w:firstLine="210"/>
              <w:rPr>
                <w:rFonts w:ascii="ＭＳ 明朝" w:hAnsi="ＭＳ 明朝"/>
                <w:color w:val="000000"/>
              </w:rPr>
            </w:pPr>
            <w:r w:rsidRPr="00BC5997">
              <w:rPr>
                <w:rFonts w:ascii="ＭＳ 明朝" w:hAnsi="ＭＳ 明朝" w:hint="eastAsia"/>
                <w:color w:val="000000"/>
              </w:rPr>
              <w:t>幼保連携型認定こども園においては、園児の国籍、信条、社会的身分又は入園に要する費用を負担するか否かに</w:t>
            </w:r>
            <w:r w:rsidR="008252F0" w:rsidRPr="00BC5997">
              <w:rPr>
                <w:rFonts w:ascii="ＭＳ 明朝" w:hAnsi="ＭＳ 明朝" w:hint="eastAsia"/>
                <w:color w:val="000000"/>
              </w:rPr>
              <w:t>よって</w:t>
            </w:r>
            <w:r w:rsidRPr="00BC5997">
              <w:rPr>
                <w:rFonts w:ascii="ＭＳ 明朝" w:hAnsi="ＭＳ 明朝" w:hint="eastAsia"/>
                <w:color w:val="000000"/>
              </w:rPr>
              <w:t>、差別的取扱いをしてはならない。</w:t>
            </w:r>
          </w:p>
        </w:tc>
        <w:tc>
          <w:tcPr>
            <w:tcW w:w="3792" w:type="dxa"/>
          </w:tcPr>
          <w:p w:rsidR="00C626A0" w:rsidRPr="00473BB0" w:rsidRDefault="001350D7" w:rsidP="00570327">
            <w:pPr>
              <w:tabs>
                <w:tab w:val="left" w:pos="7104"/>
              </w:tabs>
              <w:ind w:right="-108"/>
              <w:jc w:val="left"/>
              <w:rPr>
                <w:rFonts w:ascii="ＭＳ 明朝" w:hAnsi="ＭＳ 明朝"/>
                <w:color w:val="FF0000"/>
              </w:rPr>
            </w:pPr>
            <w:r>
              <w:rPr>
                <w:rFonts w:ascii="ＭＳ 明朝" w:hAnsi="ＭＳ 明朝" w:hint="eastAsia"/>
                <w:color w:val="000000"/>
              </w:rPr>
              <w:t xml:space="preserve">　</w:t>
            </w:r>
            <w:r w:rsidR="00473BB0" w:rsidRPr="00473BB0">
              <w:rPr>
                <w:rFonts w:ascii="ＭＳ 明朝" w:hAnsi="ＭＳ 明朝" w:hint="eastAsia"/>
                <w:color w:val="FF0000"/>
              </w:rPr>
              <w:t>園則に当該条項を設けているほか、</w:t>
            </w:r>
            <w:r w:rsidRPr="00473BB0">
              <w:rPr>
                <w:rFonts w:ascii="ＭＳ 明朝" w:hAnsi="ＭＳ 明朝" w:hint="eastAsia"/>
                <w:color w:val="FF0000"/>
              </w:rPr>
              <w:t>月に１度、園内に組織している「コンプライアンス推進委員会」が法令遵守の講和を行い、</w:t>
            </w:r>
            <w:r w:rsidR="00473BB0" w:rsidRPr="00473BB0">
              <w:rPr>
                <w:rFonts w:ascii="ＭＳ 明朝" w:hAnsi="ＭＳ 明朝" w:hint="eastAsia"/>
                <w:color w:val="FF0000"/>
              </w:rPr>
              <w:t>差別的取扱いをしないよう啓発</w:t>
            </w:r>
            <w:r w:rsidRPr="00473BB0">
              <w:rPr>
                <w:rFonts w:ascii="ＭＳ 明朝" w:hAnsi="ＭＳ 明朝" w:hint="eastAsia"/>
                <w:color w:val="FF0000"/>
              </w:rPr>
              <w:t>している。</w:t>
            </w:r>
          </w:p>
          <w:p w:rsidR="001350D7" w:rsidRPr="00BC5997" w:rsidRDefault="001350D7" w:rsidP="00473BB0">
            <w:pPr>
              <w:tabs>
                <w:tab w:val="left" w:pos="7104"/>
              </w:tabs>
              <w:ind w:right="-108"/>
              <w:jc w:val="left"/>
              <w:rPr>
                <w:rFonts w:ascii="ＭＳ 明朝" w:hAnsi="ＭＳ 明朝"/>
                <w:color w:val="000000"/>
              </w:rPr>
            </w:pPr>
            <w:r>
              <w:rPr>
                <w:rFonts w:ascii="ＭＳ 明朝" w:hAnsi="ＭＳ 明朝" w:hint="eastAsia"/>
                <w:color w:val="000000"/>
              </w:rPr>
              <w:t xml:space="preserve">　</w:t>
            </w:r>
          </w:p>
        </w:tc>
      </w:tr>
      <w:tr w:rsidR="00C626A0" w:rsidRPr="00BC5997" w:rsidTr="008F48AC">
        <w:trPr>
          <w:trHeight w:val="1751"/>
        </w:trPr>
        <w:tc>
          <w:tcPr>
            <w:tcW w:w="426" w:type="dxa"/>
          </w:tcPr>
          <w:p w:rsidR="00C626A0" w:rsidRPr="00BC5997" w:rsidRDefault="00B90A5C" w:rsidP="003670A9">
            <w:pPr>
              <w:tabs>
                <w:tab w:val="left" w:pos="7104"/>
              </w:tabs>
              <w:ind w:right="-108"/>
              <w:jc w:val="left"/>
              <w:rPr>
                <w:rFonts w:ascii="ＭＳ 明朝" w:hAnsi="ＭＳ 明朝"/>
                <w:color w:val="000000"/>
              </w:rPr>
            </w:pPr>
            <w:r w:rsidRPr="00BC5997">
              <w:rPr>
                <w:rFonts w:ascii="ＭＳ 明朝" w:hAnsi="ＭＳ 明朝" w:hint="eastAsia"/>
                <w:color w:val="000000"/>
              </w:rPr>
              <w:lastRenderedPageBreak/>
              <w:t>５</w:t>
            </w:r>
          </w:p>
        </w:tc>
        <w:tc>
          <w:tcPr>
            <w:tcW w:w="4394" w:type="dxa"/>
          </w:tcPr>
          <w:p w:rsidR="00C626A0" w:rsidRPr="00BC5997" w:rsidRDefault="00C626A0" w:rsidP="008F48AC">
            <w:pPr>
              <w:tabs>
                <w:tab w:val="left" w:pos="7104"/>
              </w:tabs>
              <w:rPr>
                <w:rFonts w:ascii="ＭＳ 明朝" w:hAnsi="ＭＳ 明朝"/>
                <w:color w:val="000000"/>
              </w:rPr>
            </w:pPr>
            <w:r w:rsidRPr="00BC5997">
              <w:rPr>
                <w:rFonts w:ascii="ＭＳ 明朝" w:hAnsi="ＭＳ 明朝" w:hint="eastAsia"/>
                <w:color w:val="000000"/>
              </w:rPr>
              <w:t>（虐待等の禁止）</w:t>
            </w:r>
          </w:p>
          <w:p w:rsidR="00C626A0" w:rsidRPr="00BC5997" w:rsidRDefault="00C626A0" w:rsidP="008F48AC">
            <w:pPr>
              <w:tabs>
                <w:tab w:val="left" w:pos="7104"/>
              </w:tabs>
              <w:ind w:firstLineChars="100" w:firstLine="210"/>
              <w:rPr>
                <w:rFonts w:ascii="ＭＳ 明朝" w:hAnsi="ＭＳ 明朝"/>
                <w:color w:val="000000"/>
              </w:rPr>
            </w:pPr>
            <w:r w:rsidRPr="00BC5997">
              <w:rPr>
                <w:rFonts w:ascii="ＭＳ 明朝" w:hAnsi="ＭＳ 明朝" w:hint="eastAsia"/>
                <w:color w:val="000000"/>
              </w:rPr>
              <w:t>幼保連携型認定こども園の職員は、園児に対し、児童福祉法</w:t>
            </w:r>
            <w:r w:rsidR="008252F0" w:rsidRPr="00BC5997">
              <w:rPr>
                <w:rFonts w:ascii="ＭＳ 明朝" w:hAnsi="ＭＳ 明朝" w:hint="eastAsia"/>
                <w:color w:val="000000"/>
              </w:rPr>
              <w:t>（昭和22年法律第164号）</w:t>
            </w:r>
            <w:r w:rsidRPr="00BC5997">
              <w:rPr>
                <w:rFonts w:ascii="ＭＳ 明朝" w:hAnsi="ＭＳ 明朝" w:hint="eastAsia"/>
                <w:color w:val="000000"/>
              </w:rPr>
              <w:t>第33条の10各号に掲げる行為その他当該園児の心身に有害な影響を与える行為をしてはならない。</w:t>
            </w:r>
          </w:p>
        </w:tc>
        <w:tc>
          <w:tcPr>
            <w:tcW w:w="3792" w:type="dxa"/>
          </w:tcPr>
          <w:p w:rsidR="00473BB0" w:rsidRPr="00473BB0" w:rsidRDefault="00473BB0" w:rsidP="00473BB0">
            <w:pPr>
              <w:tabs>
                <w:tab w:val="left" w:pos="7104"/>
              </w:tabs>
              <w:ind w:right="-108" w:firstLineChars="100" w:firstLine="210"/>
              <w:jc w:val="left"/>
              <w:rPr>
                <w:rFonts w:ascii="ＭＳ 明朝" w:hAnsi="ＭＳ 明朝"/>
                <w:color w:val="FF0000"/>
              </w:rPr>
            </w:pPr>
            <w:r w:rsidRPr="00473BB0">
              <w:rPr>
                <w:rFonts w:ascii="ＭＳ 明朝" w:hAnsi="ＭＳ 明朝" w:hint="eastAsia"/>
                <w:color w:val="FF0000"/>
              </w:rPr>
              <w:t>園則に当該条項を設けているほか、月に１度、園内に組織している「コンプライアンス推進委員会」が法令遵守の講和を行い、</w:t>
            </w:r>
            <w:r>
              <w:rPr>
                <w:rFonts w:ascii="ＭＳ 明朝" w:hAnsi="ＭＳ 明朝" w:hint="eastAsia"/>
                <w:color w:val="FF0000"/>
              </w:rPr>
              <w:t>虐待防止について</w:t>
            </w:r>
            <w:r w:rsidRPr="00473BB0">
              <w:rPr>
                <w:rFonts w:ascii="ＭＳ 明朝" w:hAnsi="ＭＳ 明朝" w:hint="eastAsia"/>
                <w:color w:val="FF0000"/>
              </w:rPr>
              <w:t>啓発している。</w:t>
            </w:r>
          </w:p>
          <w:p w:rsidR="00C626A0" w:rsidRPr="00473BB0" w:rsidRDefault="00C626A0" w:rsidP="00570327">
            <w:pPr>
              <w:tabs>
                <w:tab w:val="left" w:pos="7104"/>
              </w:tabs>
              <w:ind w:right="-108"/>
              <w:jc w:val="left"/>
              <w:rPr>
                <w:rFonts w:ascii="ＭＳ 明朝" w:hAnsi="ＭＳ 明朝"/>
                <w:color w:val="000000"/>
              </w:rPr>
            </w:pPr>
          </w:p>
        </w:tc>
      </w:tr>
      <w:tr w:rsidR="00C626A0" w:rsidRPr="00BC5997" w:rsidTr="008F48AC">
        <w:trPr>
          <w:trHeight w:val="1751"/>
        </w:trPr>
        <w:tc>
          <w:tcPr>
            <w:tcW w:w="426" w:type="dxa"/>
          </w:tcPr>
          <w:p w:rsidR="00C626A0" w:rsidRPr="00BC5997" w:rsidRDefault="00B90A5C" w:rsidP="003670A9">
            <w:pPr>
              <w:tabs>
                <w:tab w:val="left" w:pos="7104"/>
              </w:tabs>
              <w:ind w:right="-108"/>
              <w:jc w:val="left"/>
              <w:rPr>
                <w:rFonts w:ascii="ＭＳ 明朝" w:hAnsi="ＭＳ 明朝"/>
                <w:strike/>
                <w:color w:val="000000"/>
              </w:rPr>
            </w:pPr>
            <w:r w:rsidRPr="00BC5997">
              <w:rPr>
                <w:rFonts w:ascii="ＭＳ 明朝" w:hAnsi="ＭＳ 明朝" w:hint="eastAsia"/>
                <w:color w:val="000000" w:themeColor="text1"/>
              </w:rPr>
              <w:t>６</w:t>
            </w:r>
          </w:p>
        </w:tc>
        <w:tc>
          <w:tcPr>
            <w:tcW w:w="4394" w:type="dxa"/>
          </w:tcPr>
          <w:p w:rsidR="00C626A0" w:rsidRPr="00BC5997" w:rsidRDefault="00C626A0" w:rsidP="008F48AC">
            <w:pPr>
              <w:tabs>
                <w:tab w:val="left" w:pos="7104"/>
              </w:tabs>
              <w:rPr>
                <w:rFonts w:ascii="ＭＳ 明朝" w:hAnsi="ＭＳ 明朝"/>
                <w:color w:val="000000"/>
              </w:rPr>
            </w:pPr>
            <w:r w:rsidRPr="00BC5997">
              <w:rPr>
                <w:rFonts w:ascii="ＭＳ 明朝" w:hAnsi="ＭＳ 明朝" w:hint="eastAsia"/>
                <w:color w:val="000000"/>
              </w:rPr>
              <w:t>（懲戒に係る権限の濫用禁止）</w:t>
            </w:r>
          </w:p>
          <w:p w:rsidR="00C626A0" w:rsidRPr="00BC5997" w:rsidRDefault="00C626A0" w:rsidP="00570327">
            <w:pPr>
              <w:tabs>
                <w:tab w:val="left" w:pos="7104"/>
              </w:tabs>
              <w:ind w:firstLineChars="100" w:firstLine="210"/>
              <w:rPr>
                <w:rFonts w:ascii="ＭＳ 明朝" w:hAnsi="ＭＳ 明朝"/>
                <w:color w:val="000000"/>
              </w:rPr>
            </w:pPr>
            <w:r w:rsidRPr="00BC5997">
              <w:rPr>
                <w:rFonts w:ascii="ＭＳ 明朝" w:hAnsi="ＭＳ 明朝" w:hint="eastAsia"/>
                <w:color w:val="000000"/>
              </w:rPr>
              <w:t>園長は、児童福祉法第47条第３項の規定により懲戒に関し園児の福祉のために必要な措置を採るときは、身体的苦痛を与え、人格を辱める等その権限を濫用してはならない。</w:t>
            </w:r>
          </w:p>
        </w:tc>
        <w:tc>
          <w:tcPr>
            <w:tcW w:w="3792" w:type="dxa"/>
          </w:tcPr>
          <w:p w:rsidR="00C626A0" w:rsidRPr="00473BB0" w:rsidRDefault="00473BB0" w:rsidP="00473BB0">
            <w:pPr>
              <w:tabs>
                <w:tab w:val="left" w:pos="7104"/>
              </w:tabs>
              <w:ind w:right="-108" w:firstLineChars="100" w:firstLine="210"/>
              <w:jc w:val="left"/>
              <w:rPr>
                <w:rFonts w:ascii="ＭＳ 明朝" w:hAnsi="ＭＳ 明朝"/>
                <w:color w:val="000000"/>
              </w:rPr>
            </w:pPr>
            <w:r w:rsidRPr="00473BB0">
              <w:rPr>
                <w:rFonts w:ascii="ＭＳ 明朝" w:hAnsi="ＭＳ 明朝" w:hint="eastAsia"/>
                <w:color w:val="FF0000"/>
              </w:rPr>
              <w:t>園則に当該条項を設け</w:t>
            </w:r>
            <w:r>
              <w:rPr>
                <w:rFonts w:ascii="ＭＳ 明朝" w:hAnsi="ＭＳ 明朝" w:hint="eastAsia"/>
                <w:color w:val="FF0000"/>
              </w:rPr>
              <w:t>て対応している。</w:t>
            </w:r>
          </w:p>
        </w:tc>
      </w:tr>
      <w:tr w:rsidR="00765543" w:rsidRPr="00BC5997" w:rsidTr="00797AD8">
        <w:trPr>
          <w:trHeight w:val="382"/>
        </w:trPr>
        <w:tc>
          <w:tcPr>
            <w:tcW w:w="426" w:type="dxa"/>
          </w:tcPr>
          <w:p w:rsidR="00765543" w:rsidRPr="00BC5997" w:rsidRDefault="00765543" w:rsidP="003670A9">
            <w:pPr>
              <w:tabs>
                <w:tab w:val="left" w:pos="7104"/>
              </w:tabs>
              <w:ind w:right="-108"/>
              <w:jc w:val="left"/>
              <w:rPr>
                <w:rFonts w:ascii="ＭＳ 明朝" w:hAnsi="ＭＳ 明朝"/>
                <w:strike/>
                <w:color w:val="000000"/>
              </w:rPr>
            </w:pPr>
            <w:bookmarkStart w:id="0" w:name="_GoBack" w:colFirst="1" w:colLast="1"/>
            <w:r w:rsidRPr="00BC5997">
              <w:rPr>
                <w:rFonts w:ascii="ＭＳ 明朝" w:hAnsi="ＭＳ 明朝" w:hint="eastAsia"/>
                <w:color w:val="000000"/>
              </w:rPr>
              <w:t>７</w:t>
            </w:r>
          </w:p>
        </w:tc>
        <w:tc>
          <w:tcPr>
            <w:tcW w:w="4394" w:type="dxa"/>
          </w:tcPr>
          <w:p w:rsidR="00765543" w:rsidRPr="00BC5997" w:rsidRDefault="00765543" w:rsidP="00D7774B">
            <w:pPr>
              <w:tabs>
                <w:tab w:val="left" w:pos="7104"/>
              </w:tabs>
              <w:rPr>
                <w:rFonts w:ascii="ＭＳ 明朝" w:hAnsi="ＭＳ 明朝"/>
                <w:color w:val="000000"/>
              </w:rPr>
            </w:pPr>
            <w:r w:rsidRPr="00BC5997">
              <w:rPr>
                <w:rFonts w:ascii="ＭＳ 明朝" w:hAnsi="ＭＳ 明朝" w:hint="eastAsia"/>
                <w:color w:val="000000"/>
              </w:rPr>
              <w:t>（食事）</w:t>
            </w:r>
          </w:p>
          <w:p w:rsidR="00765543" w:rsidRPr="00BC5997" w:rsidRDefault="00765543" w:rsidP="00D7774B">
            <w:pPr>
              <w:tabs>
                <w:tab w:val="left" w:pos="7104"/>
              </w:tabs>
              <w:ind w:firstLineChars="100" w:firstLine="210"/>
              <w:rPr>
                <w:rFonts w:ascii="ＭＳ 明朝" w:hAnsi="ＭＳ 明朝"/>
                <w:color w:val="000000"/>
              </w:rPr>
            </w:pPr>
            <w:r w:rsidRPr="00BC5997">
              <w:rPr>
                <w:rFonts w:ascii="ＭＳ 明朝" w:hAnsi="ＭＳ 明朝" w:hint="eastAsia"/>
                <w:color w:val="000000"/>
              </w:rPr>
              <w:t>幼保連携型認定こども園において、保育を必要とする子どもに該当する園児に食事を提供するときは、当該幼保連携型認定こども園内で調理する方法（当該幼保連携型認定こども園の調理室を兼ねている他の学校、社会福祉施設等の調理室において調理する方法を含む。）により行わなければならない。（満３歳以上の園児に対する食事の提供について、</w:t>
            </w:r>
            <w:r>
              <w:rPr>
                <w:rFonts w:ascii="ＭＳ 明朝" w:hAnsi="ＭＳ 明朝" w:hint="eastAsia"/>
                <w:color w:val="000000"/>
              </w:rPr>
              <w:t>省令基準附則第13条</w:t>
            </w:r>
            <w:r w:rsidRPr="004B2B94">
              <w:rPr>
                <w:rFonts w:ascii="ＭＳ 明朝" w:hAnsi="ＭＳ 明朝" w:hint="eastAsia"/>
                <w:color w:val="000000"/>
              </w:rPr>
              <w:t>において読み替えて準用する児童福祉施設の設備及び運営に関する基準（昭和23年厚生省令第63号）第32条の２前段</w:t>
            </w:r>
            <w:r w:rsidRPr="00BC5997">
              <w:rPr>
                <w:rFonts w:ascii="ＭＳ 明朝" w:hAnsi="ＭＳ 明朝" w:hint="eastAsia"/>
                <w:color w:val="000000"/>
              </w:rPr>
              <w:t>に規定する方法により行う場合を除く。）</w:t>
            </w:r>
          </w:p>
          <w:p w:rsidR="00765543" w:rsidRPr="00BC5997" w:rsidRDefault="00765543" w:rsidP="00D7774B">
            <w:pPr>
              <w:tabs>
                <w:tab w:val="left" w:pos="7104"/>
              </w:tabs>
              <w:rPr>
                <w:rFonts w:ascii="ＭＳ 明朝" w:hAnsi="ＭＳ 明朝"/>
                <w:color w:val="000000"/>
              </w:rPr>
            </w:pPr>
            <w:r w:rsidRPr="00BC5997">
              <w:rPr>
                <w:rFonts w:ascii="ＭＳ 明朝" w:hAnsi="ＭＳ 明朝" w:hint="eastAsia"/>
                <w:color w:val="000000"/>
              </w:rPr>
              <w:t xml:space="preserve">　幼保連携型認定こども園において、園児に食事を提供するときは、その献立は、できる限り、変化に富み、園児の健全な発育に必要な栄養量を含有するものでなければならない。</w:t>
            </w:r>
          </w:p>
          <w:p w:rsidR="00765543" w:rsidRPr="00BC5997" w:rsidRDefault="00765543" w:rsidP="00D7774B">
            <w:pPr>
              <w:tabs>
                <w:tab w:val="left" w:pos="7104"/>
              </w:tabs>
              <w:rPr>
                <w:rFonts w:ascii="ＭＳ 明朝" w:hAnsi="ＭＳ 明朝"/>
                <w:color w:val="000000"/>
              </w:rPr>
            </w:pPr>
            <w:r w:rsidRPr="00BC5997">
              <w:rPr>
                <w:rFonts w:ascii="ＭＳ 明朝" w:hAnsi="ＭＳ 明朝" w:hint="eastAsia"/>
                <w:color w:val="000000"/>
              </w:rPr>
              <w:t xml:space="preserve">　食事は、前項の規定</w:t>
            </w:r>
            <w:r>
              <w:rPr>
                <w:rFonts w:ascii="ＭＳ 明朝" w:hAnsi="ＭＳ 明朝" w:hint="eastAsia"/>
                <w:color w:val="000000"/>
              </w:rPr>
              <w:t>の</w:t>
            </w:r>
            <w:r w:rsidRPr="00BC5997">
              <w:rPr>
                <w:rFonts w:ascii="ＭＳ 明朝" w:hAnsi="ＭＳ 明朝" w:hint="eastAsia"/>
                <w:color w:val="000000"/>
              </w:rPr>
              <w:t>ほか、食品の種類及び調理方法について栄養並びに園児の身体的状況及び嗜好を考慮したものでなければならない。</w:t>
            </w:r>
          </w:p>
          <w:p w:rsidR="00765543" w:rsidRPr="00BC5997" w:rsidRDefault="00765543" w:rsidP="00D7774B">
            <w:pPr>
              <w:tabs>
                <w:tab w:val="left" w:pos="7104"/>
              </w:tabs>
              <w:rPr>
                <w:rFonts w:ascii="ＭＳ 明朝" w:hAnsi="ＭＳ 明朝"/>
                <w:color w:val="000000"/>
              </w:rPr>
            </w:pPr>
            <w:r w:rsidRPr="00BC5997">
              <w:rPr>
                <w:rFonts w:ascii="ＭＳ 明朝" w:hAnsi="ＭＳ 明朝" w:hint="eastAsia"/>
                <w:color w:val="000000"/>
              </w:rPr>
              <w:t xml:space="preserve">　調理は、あらかじめ作成された献立に従って行わなければならない。</w:t>
            </w:r>
          </w:p>
          <w:p w:rsidR="00765543" w:rsidRPr="00BC5997" w:rsidRDefault="00765543" w:rsidP="00D7774B">
            <w:pPr>
              <w:tabs>
                <w:tab w:val="left" w:pos="7104"/>
              </w:tabs>
              <w:rPr>
                <w:rFonts w:ascii="ＭＳ 明朝" w:hAnsi="ＭＳ 明朝"/>
                <w:color w:val="000000"/>
              </w:rPr>
            </w:pPr>
            <w:r w:rsidRPr="00BC5997">
              <w:rPr>
                <w:rFonts w:ascii="ＭＳ 明朝" w:hAnsi="ＭＳ 明朝" w:hint="eastAsia"/>
                <w:color w:val="000000"/>
              </w:rPr>
              <w:t xml:space="preserve">　幼保連携型認定こども園は、園児の健康な生活の基本としての食を営む力の育成に努めなければならない。</w:t>
            </w:r>
          </w:p>
        </w:tc>
        <w:tc>
          <w:tcPr>
            <w:tcW w:w="3792" w:type="dxa"/>
          </w:tcPr>
          <w:p w:rsidR="00765543" w:rsidRDefault="00765543" w:rsidP="00473BB0">
            <w:pPr>
              <w:tabs>
                <w:tab w:val="left" w:pos="7104"/>
              </w:tabs>
              <w:ind w:right="-108"/>
              <w:jc w:val="left"/>
              <w:rPr>
                <w:rFonts w:ascii="ＭＳ 明朝" w:hAnsi="ＭＳ 明朝"/>
                <w:color w:val="000000"/>
              </w:rPr>
            </w:pPr>
          </w:p>
          <w:p w:rsidR="00765543" w:rsidRPr="00473BB0" w:rsidRDefault="00765543" w:rsidP="00473BB0">
            <w:pPr>
              <w:tabs>
                <w:tab w:val="left" w:pos="7104"/>
              </w:tabs>
              <w:ind w:right="-108"/>
              <w:jc w:val="left"/>
              <w:rPr>
                <w:rFonts w:ascii="ＭＳ 明朝" w:hAnsi="ＭＳ 明朝"/>
                <w:color w:val="FF0000"/>
              </w:rPr>
            </w:pPr>
            <w:r w:rsidRPr="00473BB0">
              <w:rPr>
                <w:rFonts w:ascii="ＭＳ 明朝" w:hAnsi="ＭＳ 明朝" w:hint="eastAsia"/>
                <w:color w:val="FF0000"/>
              </w:rPr>
              <w:t xml:space="preserve">　園内に調理室を設け、直接雇用している調理員が調理して給食を提供している。</w:t>
            </w:r>
          </w:p>
          <w:p w:rsidR="00765543" w:rsidRPr="00473BB0" w:rsidRDefault="00765543" w:rsidP="00473BB0">
            <w:pPr>
              <w:tabs>
                <w:tab w:val="left" w:pos="7104"/>
              </w:tabs>
              <w:ind w:right="-108"/>
              <w:jc w:val="left"/>
              <w:rPr>
                <w:rFonts w:ascii="ＭＳ 明朝" w:hAnsi="ＭＳ 明朝"/>
                <w:color w:val="FF0000"/>
              </w:rPr>
            </w:pPr>
          </w:p>
          <w:p w:rsidR="00765543" w:rsidRPr="00473BB0" w:rsidRDefault="00765543" w:rsidP="00473BB0">
            <w:pPr>
              <w:tabs>
                <w:tab w:val="left" w:pos="7104"/>
              </w:tabs>
              <w:ind w:right="-108"/>
              <w:jc w:val="left"/>
              <w:rPr>
                <w:rFonts w:ascii="ＭＳ 明朝" w:hAnsi="ＭＳ 明朝"/>
                <w:color w:val="FF0000"/>
              </w:rPr>
            </w:pPr>
          </w:p>
          <w:p w:rsidR="00765543" w:rsidRPr="00473BB0" w:rsidRDefault="00765543" w:rsidP="00473BB0">
            <w:pPr>
              <w:tabs>
                <w:tab w:val="left" w:pos="7104"/>
              </w:tabs>
              <w:ind w:right="-108"/>
              <w:jc w:val="left"/>
              <w:rPr>
                <w:rFonts w:ascii="ＭＳ 明朝" w:hAnsi="ＭＳ 明朝"/>
                <w:color w:val="FF0000"/>
              </w:rPr>
            </w:pPr>
          </w:p>
          <w:p w:rsidR="00765543" w:rsidRPr="00473BB0" w:rsidRDefault="00765543" w:rsidP="00473BB0">
            <w:pPr>
              <w:tabs>
                <w:tab w:val="left" w:pos="7104"/>
              </w:tabs>
              <w:ind w:right="-108"/>
              <w:jc w:val="left"/>
              <w:rPr>
                <w:rFonts w:ascii="ＭＳ 明朝" w:hAnsi="ＭＳ 明朝"/>
                <w:color w:val="FF0000"/>
              </w:rPr>
            </w:pPr>
          </w:p>
          <w:p w:rsidR="00765543" w:rsidRPr="00473BB0" w:rsidRDefault="00765543" w:rsidP="00473BB0">
            <w:pPr>
              <w:tabs>
                <w:tab w:val="left" w:pos="7104"/>
              </w:tabs>
              <w:ind w:right="-108"/>
              <w:jc w:val="left"/>
              <w:rPr>
                <w:rFonts w:ascii="ＭＳ 明朝" w:hAnsi="ＭＳ 明朝"/>
                <w:color w:val="FF0000"/>
              </w:rPr>
            </w:pPr>
          </w:p>
          <w:p w:rsidR="00765543" w:rsidRPr="00473BB0" w:rsidRDefault="00765543" w:rsidP="00473BB0">
            <w:pPr>
              <w:tabs>
                <w:tab w:val="left" w:pos="7104"/>
              </w:tabs>
              <w:ind w:right="-108"/>
              <w:jc w:val="left"/>
              <w:rPr>
                <w:rFonts w:ascii="ＭＳ 明朝" w:hAnsi="ＭＳ 明朝"/>
                <w:color w:val="FF0000"/>
              </w:rPr>
            </w:pPr>
          </w:p>
          <w:p w:rsidR="00765543" w:rsidRPr="00473BB0" w:rsidRDefault="00765543" w:rsidP="00473BB0">
            <w:pPr>
              <w:tabs>
                <w:tab w:val="left" w:pos="7104"/>
              </w:tabs>
              <w:ind w:right="-108"/>
              <w:jc w:val="left"/>
              <w:rPr>
                <w:rFonts w:ascii="ＭＳ 明朝" w:hAnsi="ＭＳ 明朝"/>
                <w:color w:val="FF0000"/>
              </w:rPr>
            </w:pPr>
          </w:p>
          <w:p w:rsidR="00765543" w:rsidRPr="00473BB0" w:rsidRDefault="00765543" w:rsidP="00473BB0">
            <w:pPr>
              <w:tabs>
                <w:tab w:val="left" w:pos="7104"/>
              </w:tabs>
              <w:ind w:right="-108"/>
              <w:jc w:val="left"/>
              <w:rPr>
                <w:rFonts w:ascii="ＭＳ 明朝" w:hAnsi="ＭＳ 明朝"/>
                <w:color w:val="FF0000"/>
              </w:rPr>
            </w:pPr>
          </w:p>
          <w:p w:rsidR="00765543" w:rsidRPr="00473BB0" w:rsidRDefault="00765543" w:rsidP="00473BB0">
            <w:pPr>
              <w:tabs>
                <w:tab w:val="left" w:pos="7104"/>
              </w:tabs>
              <w:ind w:right="-108"/>
              <w:jc w:val="left"/>
              <w:rPr>
                <w:rFonts w:ascii="ＭＳ 明朝" w:hAnsi="ＭＳ 明朝"/>
                <w:color w:val="FF0000"/>
              </w:rPr>
            </w:pPr>
          </w:p>
          <w:p w:rsidR="00765543" w:rsidRPr="00473BB0" w:rsidRDefault="00765543" w:rsidP="00473BB0">
            <w:pPr>
              <w:tabs>
                <w:tab w:val="left" w:pos="7104"/>
              </w:tabs>
              <w:ind w:right="-108"/>
              <w:jc w:val="left"/>
              <w:rPr>
                <w:rFonts w:ascii="ＭＳ 明朝" w:hAnsi="ＭＳ 明朝"/>
                <w:color w:val="FF0000"/>
              </w:rPr>
            </w:pPr>
          </w:p>
          <w:p w:rsidR="00765543" w:rsidRDefault="00765543" w:rsidP="00473BB0">
            <w:pPr>
              <w:tabs>
                <w:tab w:val="left" w:pos="7104"/>
              </w:tabs>
              <w:ind w:right="-108"/>
              <w:jc w:val="left"/>
              <w:rPr>
                <w:rFonts w:ascii="ＭＳ 明朝" w:hAnsi="ＭＳ 明朝"/>
                <w:color w:val="FF0000"/>
              </w:rPr>
            </w:pPr>
            <w:r w:rsidRPr="00473BB0">
              <w:rPr>
                <w:rFonts w:ascii="ＭＳ 明朝" w:hAnsi="ＭＳ 明朝" w:hint="eastAsia"/>
                <w:color w:val="FF0000"/>
              </w:rPr>
              <w:t xml:space="preserve">　毎日の献立は、直接雇用している栄養</w:t>
            </w:r>
            <w:r>
              <w:rPr>
                <w:rFonts w:ascii="ＭＳ 明朝" w:hAnsi="ＭＳ 明朝" w:hint="eastAsia"/>
                <w:color w:val="FF0000"/>
              </w:rPr>
              <w:t>教諭（栄養士）</w:t>
            </w:r>
            <w:r w:rsidRPr="00473BB0">
              <w:rPr>
                <w:rFonts w:ascii="ＭＳ 明朝" w:hAnsi="ＭＳ 明朝" w:hint="eastAsia"/>
                <w:color w:val="FF0000"/>
              </w:rPr>
              <w:t>が作成し、左記のとおり対応している。</w:t>
            </w:r>
          </w:p>
          <w:p w:rsidR="00765543" w:rsidRDefault="00765543" w:rsidP="00473BB0">
            <w:pPr>
              <w:tabs>
                <w:tab w:val="left" w:pos="7104"/>
              </w:tabs>
              <w:ind w:right="-108"/>
              <w:jc w:val="left"/>
              <w:rPr>
                <w:rFonts w:ascii="ＭＳ 明朝" w:hAnsi="ＭＳ 明朝"/>
                <w:color w:val="FF0000"/>
              </w:rPr>
            </w:pPr>
          </w:p>
          <w:p w:rsidR="00765543" w:rsidRDefault="00765543" w:rsidP="00473BB0">
            <w:pPr>
              <w:tabs>
                <w:tab w:val="left" w:pos="7104"/>
              </w:tabs>
              <w:ind w:right="-108"/>
              <w:jc w:val="left"/>
              <w:rPr>
                <w:rFonts w:ascii="ＭＳ 明朝" w:hAnsi="ＭＳ 明朝"/>
                <w:color w:val="FF0000"/>
              </w:rPr>
            </w:pPr>
          </w:p>
          <w:p w:rsidR="00765543" w:rsidRDefault="00765543" w:rsidP="00473BB0">
            <w:pPr>
              <w:tabs>
                <w:tab w:val="left" w:pos="7104"/>
              </w:tabs>
              <w:ind w:right="-108"/>
              <w:jc w:val="left"/>
              <w:rPr>
                <w:rFonts w:ascii="ＭＳ 明朝" w:hAnsi="ＭＳ 明朝"/>
                <w:color w:val="FF0000"/>
              </w:rPr>
            </w:pPr>
            <w:r>
              <w:rPr>
                <w:rFonts w:ascii="ＭＳ 明朝" w:hAnsi="ＭＳ 明朝" w:hint="eastAsia"/>
                <w:color w:val="FF0000"/>
              </w:rPr>
              <w:t xml:space="preserve">　保護者から、園児の身体的状況及び趣向を調査し、各園児の状態に応じた献立を作成している。</w:t>
            </w:r>
          </w:p>
          <w:p w:rsidR="00765543" w:rsidRDefault="00765543" w:rsidP="00473BB0">
            <w:pPr>
              <w:tabs>
                <w:tab w:val="left" w:pos="7104"/>
              </w:tabs>
              <w:ind w:right="-108"/>
              <w:jc w:val="left"/>
              <w:rPr>
                <w:rFonts w:ascii="ＭＳ 明朝" w:hAnsi="ＭＳ 明朝"/>
                <w:color w:val="FF0000"/>
              </w:rPr>
            </w:pPr>
          </w:p>
          <w:p w:rsidR="00765543" w:rsidRDefault="00765543" w:rsidP="00473BB0">
            <w:pPr>
              <w:tabs>
                <w:tab w:val="left" w:pos="7104"/>
              </w:tabs>
              <w:ind w:right="-108"/>
              <w:jc w:val="left"/>
              <w:rPr>
                <w:rFonts w:ascii="ＭＳ 明朝" w:hAnsi="ＭＳ 明朝"/>
                <w:color w:val="FF0000"/>
              </w:rPr>
            </w:pPr>
            <w:r>
              <w:rPr>
                <w:rFonts w:ascii="ＭＳ 明朝" w:hAnsi="ＭＳ 明朝" w:hint="eastAsia"/>
                <w:color w:val="FF0000"/>
              </w:rPr>
              <w:t xml:space="preserve">　</w:t>
            </w:r>
            <w:r w:rsidRPr="00473BB0">
              <w:rPr>
                <w:rFonts w:ascii="ＭＳ 明朝" w:hAnsi="ＭＳ 明朝" w:hint="eastAsia"/>
                <w:color w:val="FF0000"/>
              </w:rPr>
              <w:t>毎日の献立は、直接雇用している栄養</w:t>
            </w:r>
            <w:r>
              <w:rPr>
                <w:rFonts w:ascii="ＭＳ 明朝" w:hAnsi="ＭＳ 明朝" w:hint="eastAsia"/>
                <w:color w:val="FF0000"/>
              </w:rPr>
              <w:t>教諭（栄養士）</w:t>
            </w:r>
            <w:r w:rsidRPr="00473BB0">
              <w:rPr>
                <w:rFonts w:ascii="ＭＳ 明朝" w:hAnsi="ＭＳ 明朝" w:hint="eastAsia"/>
                <w:color w:val="FF0000"/>
              </w:rPr>
              <w:t>が</w:t>
            </w:r>
            <w:r>
              <w:rPr>
                <w:rFonts w:ascii="ＭＳ 明朝" w:hAnsi="ＭＳ 明朝" w:hint="eastAsia"/>
                <w:color w:val="FF0000"/>
              </w:rPr>
              <w:t>○日分をあらかじめ作成している。</w:t>
            </w:r>
          </w:p>
          <w:p w:rsidR="00765543" w:rsidRDefault="00765543" w:rsidP="00473BB0">
            <w:pPr>
              <w:tabs>
                <w:tab w:val="left" w:pos="7104"/>
              </w:tabs>
              <w:ind w:right="-108"/>
              <w:jc w:val="left"/>
              <w:rPr>
                <w:rFonts w:ascii="ＭＳ 明朝" w:hAnsi="ＭＳ 明朝"/>
                <w:color w:val="FF0000"/>
              </w:rPr>
            </w:pPr>
          </w:p>
          <w:p w:rsidR="00765543" w:rsidRDefault="00765543" w:rsidP="00473BB0">
            <w:pPr>
              <w:tabs>
                <w:tab w:val="left" w:pos="7104"/>
              </w:tabs>
              <w:ind w:right="-108"/>
              <w:jc w:val="left"/>
              <w:rPr>
                <w:rFonts w:ascii="ＭＳ 明朝" w:hAnsi="ＭＳ 明朝"/>
                <w:color w:val="FF0000"/>
              </w:rPr>
            </w:pPr>
            <w:r>
              <w:rPr>
                <w:rFonts w:ascii="ＭＳ 明朝" w:hAnsi="ＭＳ 明朝" w:hint="eastAsia"/>
                <w:color w:val="FF0000"/>
              </w:rPr>
              <w:t xml:space="preserve">　本園では食事も教育であると捉え、直</w:t>
            </w:r>
            <w:r>
              <w:rPr>
                <w:rFonts w:ascii="ＭＳ 明朝" w:hAnsi="ＭＳ 明朝" w:hint="eastAsia"/>
                <w:color w:val="FF0000"/>
              </w:rPr>
              <w:lastRenderedPageBreak/>
              <w:t>接雇用している</w:t>
            </w:r>
            <w:r w:rsidRPr="00473BB0">
              <w:rPr>
                <w:rFonts w:ascii="ＭＳ 明朝" w:hAnsi="ＭＳ 明朝" w:hint="eastAsia"/>
                <w:color w:val="FF0000"/>
              </w:rPr>
              <w:t>栄養</w:t>
            </w:r>
            <w:r>
              <w:rPr>
                <w:rFonts w:ascii="ＭＳ 明朝" w:hAnsi="ＭＳ 明朝" w:hint="eastAsia"/>
                <w:color w:val="FF0000"/>
              </w:rPr>
              <w:t>教諭（栄養士）が中心となり、食育教育を展開している。</w:t>
            </w:r>
          </w:p>
          <w:p w:rsidR="00765543" w:rsidRPr="00473BB0" w:rsidRDefault="00765543" w:rsidP="00473BB0">
            <w:pPr>
              <w:tabs>
                <w:tab w:val="left" w:pos="7104"/>
              </w:tabs>
              <w:ind w:right="-108"/>
              <w:jc w:val="left"/>
              <w:rPr>
                <w:rFonts w:ascii="ＭＳ 明朝" w:hAnsi="ＭＳ 明朝"/>
                <w:color w:val="000000"/>
              </w:rPr>
            </w:pPr>
          </w:p>
        </w:tc>
      </w:tr>
      <w:bookmarkEnd w:id="0"/>
      <w:tr w:rsidR="00765543" w:rsidRPr="00BC5997" w:rsidTr="00BC5997">
        <w:trPr>
          <w:trHeight w:val="949"/>
        </w:trPr>
        <w:tc>
          <w:tcPr>
            <w:tcW w:w="426" w:type="dxa"/>
          </w:tcPr>
          <w:p w:rsidR="00765543" w:rsidRPr="00BC5997" w:rsidRDefault="00765543" w:rsidP="003670A9">
            <w:pPr>
              <w:tabs>
                <w:tab w:val="left" w:pos="7104"/>
              </w:tabs>
              <w:ind w:right="-108"/>
              <w:jc w:val="left"/>
              <w:rPr>
                <w:rFonts w:ascii="ＭＳ 明朝" w:hAnsi="ＭＳ 明朝"/>
                <w:strike/>
                <w:color w:val="000000"/>
              </w:rPr>
            </w:pPr>
            <w:r w:rsidRPr="00BC5997">
              <w:rPr>
                <w:rFonts w:ascii="ＭＳ 明朝" w:hAnsi="ＭＳ 明朝" w:hint="eastAsia"/>
                <w:color w:val="000000"/>
              </w:rPr>
              <w:lastRenderedPageBreak/>
              <w:t>８</w:t>
            </w:r>
          </w:p>
        </w:tc>
        <w:tc>
          <w:tcPr>
            <w:tcW w:w="4394" w:type="dxa"/>
          </w:tcPr>
          <w:p w:rsidR="00765543" w:rsidRPr="00BC5997" w:rsidRDefault="00765543" w:rsidP="008F48AC">
            <w:pPr>
              <w:tabs>
                <w:tab w:val="left" w:pos="7104"/>
              </w:tabs>
              <w:rPr>
                <w:rFonts w:ascii="ＭＳ 明朝" w:hAnsi="ＭＳ 明朝"/>
                <w:color w:val="000000"/>
              </w:rPr>
            </w:pPr>
            <w:r w:rsidRPr="00BC5997">
              <w:rPr>
                <w:rFonts w:ascii="ＭＳ 明朝" w:hAnsi="ＭＳ 明朝" w:hint="eastAsia"/>
                <w:color w:val="000000"/>
              </w:rPr>
              <w:t>（秘密保持等）</w:t>
            </w:r>
          </w:p>
          <w:p w:rsidR="00765543" w:rsidRDefault="00765543" w:rsidP="008F48AC">
            <w:pPr>
              <w:tabs>
                <w:tab w:val="left" w:pos="7104"/>
              </w:tabs>
              <w:ind w:firstLineChars="100" w:firstLine="210"/>
              <w:rPr>
                <w:rFonts w:ascii="ＭＳ 明朝" w:hAnsi="ＭＳ 明朝"/>
                <w:color w:val="000000"/>
              </w:rPr>
            </w:pPr>
            <w:r w:rsidRPr="00BC5997">
              <w:rPr>
                <w:rFonts w:ascii="ＭＳ 明朝" w:hAnsi="ＭＳ 明朝" w:hint="eastAsia"/>
                <w:color w:val="000000"/>
              </w:rPr>
              <w:t>幼保連携型認定こども園の職員は、正当な理由がなく、その業務上知り得た園児又はその家族の秘密を漏らしてはならない。</w:t>
            </w:r>
          </w:p>
          <w:p w:rsidR="00765543" w:rsidRPr="00BC5997" w:rsidRDefault="00765543" w:rsidP="008F48AC">
            <w:pPr>
              <w:tabs>
                <w:tab w:val="left" w:pos="7104"/>
              </w:tabs>
              <w:ind w:firstLineChars="100" w:firstLine="210"/>
              <w:rPr>
                <w:rFonts w:ascii="ＭＳ 明朝" w:hAnsi="ＭＳ 明朝"/>
                <w:color w:val="000000"/>
              </w:rPr>
            </w:pPr>
          </w:p>
          <w:p w:rsidR="00765543" w:rsidRPr="00BC5997" w:rsidRDefault="00765543" w:rsidP="00BC5997">
            <w:pPr>
              <w:tabs>
                <w:tab w:val="left" w:pos="7104"/>
              </w:tabs>
              <w:rPr>
                <w:rFonts w:ascii="ＭＳ 明朝" w:hAnsi="ＭＳ 明朝"/>
                <w:color w:val="000000"/>
              </w:rPr>
            </w:pPr>
            <w:r w:rsidRPr="00BC5997">
              <w:rPr>
                <w:rFonts w:ascii="ＭＳ 明朝" w:hAnsi="ＭＳ 明朝" w:hint="eastAsia"/>
                <w:color w:val="000000"/>
              </w:rPr>
              <w:t xml:space="preserve">　幼保連携型認定こども園は、職員であ</w:t>
            </w:r>
            <w:r w:rsidRPr="00BC5997">
              <w:rPr>
                <w:rFonts w:ascii="ＭＳ 明朝" w:hAnsi="ＭＳ 明朝" w:hint="eastAsia"/>
                <w:color w:val="000000" w:themeColor="text1"/>
              </w:rPr>
              <w:t>っ</w:t>
            </w:r>
            <w:r w:rsidRPr="00BC5997">
              <w:rPr>
                <w:rFonts w:ascii="ＭＳ 明朝" w:hAnsi="ＭＳ 明朝" w:hint="eastAsia"/>
                <w:color w:val="000000"/>
              </w:rPr>
              <w:t>た者が、正当な理由がなく、その業務上知り得た園児又はその家族の秘密を漏らすことがないよう、必要な措置を講じなければならない。</w:t>
            </w:r>
          </w:p>
        </w:tc>
        <w:tc>
          <w:tcPr>
            <w:tcW w:w="3792" w:type="dxa"/>
          </w:tcPr>
          <w:p w:rsidR="00765543" w:rsidRPr="00473BB0" w:rsidRDefault="00765543" w:rsidP="00473BB0">
            <w:pPr>
              <w:tabs>
                <w:tab w:val="left" w:pos="7104"/>
              </w:tabs>
              <w:ind w:right="-108" w:firstLineChars="100" w:firstLine="210"/>
              <w:jc w:val="left"/>
              <w:rPr>
                <w:rFonts w:ascii="ＭＳ 明朝" w:hAnsi="ＭＳ 明朝"/>
                <w:color w:val="FF0000"/>
              </w:rPr>
            </w:pPr>
            <w:r w:rsidRPr="00473BB0">
              <w:rPr>
                <w:rFonts w:ascii="ＭＳ 明朝" w:hAnsi="ＭＳ 明朝" w:hint="eastAsia"/>
                <w:color w:val="FF0000"/>
              </w:rPr>
              <w:t>園則に当該条項を設けているほか、月に１度、園内に組織している「コンプライアンス推進委員会」が法令遵守の講和を行い、秘密保持等</w:t>
            </w:r>
            <w:r>
              <w:rPr>
                <w:rFonts w:ascii="ＭＳ 明朝" w:hAnsi="ＭＳ 明朝" w:hint="eastAsia"/>
                <w:color w:val="FF0000"/>
              </w:rPr>
              <w:t>について</w:t>
            </w:r>
            <w:r w:rsidRPr="00473BB0">
              <w:rPr>
                <w:rFonts w:ascii="ＭＳ 明朝" w:hAnsi="ＭＳ 明朝" w:hint="eastAsia"/>
                <w:color w:val="FF0000"/>
              </w:rPr>
              <w:t>啓発している。</w:t>
            </w:r>
          </w:p>
          <w:p w:rsidR="00765543" w:rsidRPr="00473BB0" w:rsidRDefault="00765543" w:rsidP="002262A6">
            <w:pPr>
              <w:tabs>
                <w:tab w:val="left" w:pos="7104"/>
              </w:tabs>
              <w:ind w:right="-108"/>
              <w:jc w:val="left"/>
              <w:rPr>
                <w:rFonts w:ascii="ＭＳ 明朝" w:hAnsi="ＭＳ 明朝"/>
                <w:color w:val="000000"/>
              </w:rPr>
            </w:pPr>
            <w:r>
              <w:rPr>
                <w:rFonts w:ascii="ＭＳ 明朝" w:hAnsi="ＭＳ 明朝" w:hint="eastAsia"/>
                <w:color w:val="000000"/>
              </w:rPr>
              <w:t xml:space="preserve">　</w:t>
            </w:r>
            <w:r w:rsidRPr="00473BB0">
              <w:rPr>
                <w:rFonts w:ascii="ＭＳ 明朝" w:hAnsi="ＭＳ 明朝" w:hint="eastAsia"/>
                <w:color w:val="FF0000"/>
              </w:rPr>
              <w:t>職員であった者が退職する際は、正当な理由がなく秘密を漏えいした場合の罰則について周知徹底している。</w:t>
            </w:r>
          </w:p>
        </w:tc>
      </w:tr>
      <w:tr w:rsidR="00765543" w:rsidRPr="00BC5997" w:rsidTr="008F48AC">
        <w:trPr>
          <w:trHeight w:val="1751"/>
        </w:trPr>
        <w:tc>
          <w:tcPr>
            <w:tcW w:w="426" w:type="dxa"/>
          </w:tcPr>
          <w:p w:rsidR="00765543" w:rsidRPr="00BC5997" w:rsidRDefault="00765543" w:rsidP="003670A9">
            <w:pPr>
              <w:tabs>
                <w:tab w:val="left" w:pos="7104"/>
              </w:tabs>
              <w:ind w:right="-108"/>
              <w:jc w:val="left"/>
              <w:rPr>
                <w:rFonts w:ascii="ＭＳ 明朝" w:hAnsi="ＭＳ 明朝"/>
                <w:strike/>
                <w:color w:val="000000"/>
              </w:rPr>
            </w:pPr>
            <w:r w:rsidRPr="00BC5997">
              <w:rPr>
                <w:rFonts w:ascii="ＭＳ 明朝" w:hAnsi="ＭＳ 明朝" w:hint="eastAsia"/>
                <w:color w:val="000000"/>
              </w:rPr>
              <w:t>９</w:t>
            </w:r>
          </w:p>
        </w:tc>
        <w:tc>
          <w:tcPr>
            <w:tcW w:w="4394" w:type="dxa"/>
          </w:tcPr>
          <w:p w:rsidR="00765543" w:rsidRPr="00BC5997" w:rsidRDefault="00765543" w:rsidP="008F48AC">
            <w:pPr>
              <w:tabs>
                <w:tab w:val="left" w:pos="7104"/>
              </w:tabs>
              <w:rPr>
                <w:rFonts w:ascii="ＭＳ 明朝" w:hAnsi="ＭＳ 明朝"/>
                <w:color w:val="000000"/>
              </w:rPr>
            </w:pPr>
            <w:r w:rsidRPr="00BC5997">
              <w:rPr>
                <w:rFonts w:ascii="ＭＳ 明朝" w:hAnsi="ＭＳ 明朝" w:hint="eastAsia"/>
                <w:color w:val="000000"/>
              </w:rPr>
              <w:t>（苦情への対応）</w:t>
            </w:r>
          </w:p>
          <w:p w:rsidR="00765543" w:rsidRPr="00BC5997" w:rsidRDefault="00765543" w:rsidP="008F48AC">
            <w:pPr>
              <w:tabs>
                <w:tab w:val="left" w:pos="7104"/>
              </w:tabs>
              <w:rPr>
                <w:rFonts w:ascii="ＭＳ 明朝" w:hAnsi="ＭＳ 明朝"/>
                <w:color w:val="000000"/>
              </w:rPr>
            </w:pPr>
            <w:r w:rsidRPr="00BC5997">
              <w:rPr>
                <w:rFonts w:ascii="ＭＳ 明朝" w:hAnsi="ＭＳ 明朝" w:hint="eastAsia"/>
                <w:color w:val="000000"/>
              </w:rPr>
              <w:t xml:space="preserve">　幼保連携型認定こども園は、その行った教育及び保育（満３歳未満の園児については、その保育。以下同じ。）並びに子育ての支援に関する園児又はその保護者等からの苦情に迅速かつ適切に対応するために、苦情を受け付けるための窓口を設置する等の必要な措置を講じなければならない。</w:t>
            </w:r>
          </w:p>
          <w:p w:rsidR="00765543" w:rsidRPr="00BC5997" w:rsidRDefault="00765543" w:rsidP="008F48AC">
            <w:pPr>
              <w:tabs>
                <w:tab w:val="left" w:pos="7104"/>
              </w:tabs>
              <w:rPr>
                <w:rFonts w:ascii="ＭＳ 明朝" w:hAnsi="ＭＳ 明朝"/>
                <w:color w:val="000000"/>
              </w:rPr>
            </w:pPr>
            <w:r w:rsidRPr="00BC5997">
              <w:rPr>
                <w:rFonts w:ascii="ＭＳ 明朝" w:hAnsi="ＭＳ 明朝" w:hint="eastAsia"/>
                <w:color w:val="000000"/>
              </w:rPr>
              <w:t xml:space="preserve">　幼保連携型認定こども園は、その行った教育及び保育並びに子育ての支援について、県又は市町村から指導又は助言を受けた場合は、当該指導又は助言に従って必要な改善を行わなければならない。</w:t>
            </w:r>
          </w:p>
          <w:p w:rsidR="00765543" w:rsidRPr="00BC5997" w:rsidRDefault="00765543" w:rsidP="008F48AC">
            <w:pPr>
              <w:tabs>
                <w:tab w:val="left" w:pos="7104"/>
              </w:tabs>
              <w:rPr>
                <w:rFonts w:ascii="ＭＳ 明朝" w:hAnsi="ＭＳ 明朝"/>
                <w:color w:val="000000"/>
              </w:rPr>
            </w:pPr>
            <w:r w:rsidRPr="00BC5997">
              <w:rPr>
                <w:rFonts w:ascii="ＭＳ 明朝" w:hAnsi="ＭＳ 明朝" w:hint="eastAsia"/>
                <w:color w:val="000000"/>
              </w:rPr>
              <w:t xml:space="preserve">　幼保連携型認定こども園は、社会福祉法（昭和26年法律第45号）第83条に規定する運営適正化委員会が行う同法第85条第１項の規定による調査にできる限り協力しなければならない。</w:t>
            </w:r>
          </w:p>
        </w:tc>
        <w:tc>
          <w:tcPr>
            <w:tcW w:w="3792" w:type="dxa"/>
          </w:tcPr>
          <w:p w:rsidR="00765543" w:rsidRPr="002A4B55" w:rsidRDefault="00765543" w:rsidP="002A4B55">
            <w:pPr>
              <w:tabs>
                <w:tab w:val="left" w:pos="7104"/>
              </w:tabs>
              <w:ind w:right="-108"/>
              <w:jc w:val="left"/>
              <w:rPr>
                <w:rFonts w:ascii="ＭＳ 明朝" w:hAnsi="ＭＳ 明朝"/>
                <w:color w:val="FF0000"/>
              </w:rPr>
            </w:pPr>
            <w:r>
              <w:rPr>
                <w:rFonts w:ascii="ＭＳ 明朝" w:hAnsi="ＭＳ 明朝" w:hint="eastAsia"/>
                <w:color w:val="000000"/>
              </w:rPr>
              <w:t xml:space="preserve">　</w:t>
            </w:r>
            <w:r w:rsidRPr="002A4B55">
              <w:rPr>
                <w:rFonts w:ascii="ＭＳ 明朝" w:hAnsi="ＭＳ 明朝" w:hint="eastAsia"/>
                <w:color w:val="FF0000"/>
              </w:rPr>
              <w:t>事務室に苦情窓口を設置し、その旨を表示するほか、玄関に無記名の苦情受付ボックスを設けている。</w:t>
            </w:r>
          </w:p>
          <w:p w:rsidR="00765543" w:rsidRPr="002A4B55" w:rsidRDefault="00765543" w:rsidP="002A4B55">
            <w:pPr>
              <w:tabs>
                <w:tab w:val="left" w:pos="7104"/>
              </w:tabs>
              <w:ind w:right="-108"/>
              <w:jc w:val="left"/>
              <w:rPr>
                <w:rFonts w:ascii="ＭＳ 明朝" w:hAnsi="ＭＳ 明朝"/>
                <w:color w:val="FF0000"/>
              </w:rPr>
            </w:pPr>
            <w:r w:rsidRPr="002A4B55">
              <w:rPr>
                <w:rFonts w:ascii="ＭＳ 明朝" w:hAnsi="ＭＳ 明朝" w:hint="eastAsia"/>
                <w:color w:val="FF0000"/>
              </w:rPr>
              <w:t xml:space="preserve">　苦情があった際は、その都度、苦情対応委員会（委員長：理事長）を開設して対応を検討するほか、必要に応じて、理事会及び評議委員会に上程し、法人としての対応を検討することとしている。</w:t>
            </w:r>
          </w:p>
          <w:p w:rsidR="00765543" w:rsidRPr="002A4B55" w:rsidRDefault="00765543" w:rsidP="002A4B55">
            <w:pPr>
              <w:tabs>
                <w:tab w:val="left" w:pos="7104"/>
              </w:tabs>
              <w:ind w:right="-108"/>
              <w:jc w:val="left"/>
              <w:rPr>
                <w:rFonts w:ascii="ＭＳ 明朝" w:hAnsi="ＭＳ 明朝"/>
                <w:color w:val="FF0000"/>
              </w:rPr>
            </w:pPr>
            <w:r w:rsidRPr="002A4B55">
              <w:rPr>
                <w:rFonts w:ascii="ＭＳ 明朝" w:hAnsi="ＭＳ 明朝" w:hint="eastAsia"/>
                <w:color w:val="FF0000"/>
              </w:rPr>
              <w:t xml:space="preserve">　行政から指導又は助言があった場合は、職員会議で対応を検討するほか、必要に応じて、理事会及び評議員会に上程し、法人としての対応を検討することとしている。</w:t>
            </w:r>
          </w:p>
          <w:p w:rsidR="00765543" w:rsidRPr="00BC5997" w:rsidRDefault="00765543" w:rsidP="002A4B55">
            <w:pPr>
              <w:tabs>
                <w:tab w:val="left" w:pos="7104"/>
              </w:tabs>
              <w:ind w:right="-108"/>
              <w:jc w:val="left"/>
              <w:rPr>
                <w:rFonts w:ascii="ＭＳ 明朝" w:hAnsi="ＭＳ 明朝"/>
                <w:color w:val="000000"/>
              </w:rPr>
            </w:pPr>
            <w:r w:rsidRPr="002A4B55">
              <w:rPr>
                <w:rFonts w:ascii="ＭＳ 明朝" w:hAnsi="ＭＳ 明朝" w:hint="eastAsia"/>
                <w:color w:val="FF0000"/>
              </w:rPr>
              <w:t xml:space="preserve">　運営適正化委員会の調査には、全面的に協力することとしている。</w:t>
            </w:r>
          </w:p>
        </w:tc>
      </w:tr>
      <w:tr w:rsidR="00765543" w:rsidRPr="00BC5997" w:rsidTr="008F48AC">
        <w:trPr>
          <w:trHeight w:val="1751"/>
        </w:trPr>
        <w:tc>
          <w:tcPr>
            <w:tcW w:w="426" w:type="dxa"/>
          </w:tcPr>
          <w:p w:rsidR="00765543" w:rsidRPr="00BC5997" w:rsidRDefault="00765543" w:rsidP="003670A9">
            <w:pPr>
              <w:tabs>
                <w:tab w:val="left" w:pos="7104"/>
              </w:tabs>
              <w:ind w:right="-108"/>
              <w:jc w:val="left"/>
              <w:rPr>
                <w:rFonts w:ascii="ＭＳ 明朝" w:hAnsi="ＭＳ 明朝"/>
                <w:strike/>
                <w:color w:val="000000"/>
              </w:rPr>
            </w:pPr>
            <w:r w:rsidRPr="00BC5997">
              <w:rPr>
                <w:rFonts w:ascii="ＭＳ 明朝" w:hAnsi="ＭＳ 明朝" w:hint="eastAsia"/>
                <w:color w:val="000000"/>
              </w:rPr>
              <w:t>10</w:t>
            </w:r>
          </w:p>
        </w:tc>
        <w:tc>
          <w:tcPr>
            <w:tcW w:w="4394" w:type="dxa"/>
          </w:tcPr>
          <w:p w:rsidR="00765543" w:rsidRPr="00BC5997" w:rsidRDefault="00765543" w:rsidP="008F48AC">
            <w:pPr>
              <w:tabs>
                <w:tab w:val="left" w:pos="7104"/>
              </w:tabs>
              <w:rPr>
                <w:rFonts w:ascii="ＭＳ 明朝" w:hAnsi="ＭＳ 明朝"/>
                <w:color w:val="000000"/>
              </w:rPr>
            </w:pPr>
            <w:r w:rsidRPr="00BC5997">
              <w:rPr>
                <w:rFonts w:ascii="ＭＳ 明朝" w:hAnsi="ＭＳ 明朝" w:hint="eastAsia"/>
                <w:color w:val="000000"/>
              </w:rPr>
              <w:t>（保護者との連絡）</w:t>
            </w:r>
          </w:p>
          <w:p w:rsidR="00765543" w:rsidRPr="00BC5997" w:rsidRDefault="00765543" w:rsidP="008F48AC">
            <w:pPr>
              <w:tabs>
                <w:tab w:val="left" w:pos="7104"/>
              </w:tabs>
              <w:rPr>
                <w:rFonts w:ascii="ＭＳ 明朝" w:hAnsi="ＭＳ 明朝"/>
                <w:color w:val="000000"/>
              </w:rPr>
            </w:pPr>
            <w:r w:rsidRPr="00BC5997">
              <w:rPr>
                <w:rFonts w:ascii="ＭＳ 明朝" w:hAnsi="ＭＳ 明朝" w:hint="eastAsia"/>
                <w:color w:val="000000"/>
              </w:rPr>
              <w:t xml:space="preserve">　園長は、常に園児の保護者と密接な連絡をとり、教育及び保育の内容等につき、その保護者の理解及び協力を得るよう努めなければならない。</w:t>
            </w:r>
          </w:p>
        </w:tc>
        <w:tc>
          <w:tcPr>
            <w:tcW w:w="3792" w:type="dxa"/>
          </w:tcPr>
          <w:p w:rsidR="00765543" w:rsidRPr="002A4B55" w:rsidRDefault="00765543" w:rsidP="002262A6">
            <w:pPr>
              <w:tabs>
                <w:tab w:val="left" w:pos="7104"/>
              </w:tabs>
              <w:ind w:right="-108"/>
              <w:jc w:val="left"/>
              <w:rPr>
                <w:rFonts w:ascii="ＭＳ 明朝" w:hAnsi="ＭＳ 明朝"/>
                <w:color w:val="FF0000"/>
              </w:rPr>
            </w:pPr>
            <w:r>
              <w:rPr>
                <w:rFonts w:ascii="ＭＳ 明朝" w:hAnsi="ＭＳ 明朝" w:hint="eastAsia"/>
                <w:color w:val="000000"/>
              </w:rPr>
              <w:t xml:space="preserve">　</w:t>
            </w:r>
            <w:r w:rsidRPr="002A4B55">
              <w:rPr>
                <w:rFonts w:ascii="ＭＳ 明朝" w:hAnsi="ＭＳ 明朝" w:hint="eastAsia"/>
                <w:color w:val="FF0000"/>
              </w:rPr>
              <w:t>学級担任又は担当の保育教諭と保護者との間で、毎日連絡帳を交換し、その日の教育及び保育内容や園児の様子等についてお知らせしている。</w:t>
            </w:r>
          </w:p>
          <w:p w:rsidR="00765543" w:rsidRPr="00BC5997" w:rsidRDefault="00765543" w:rsidP="002262A6">
            <w:pPr>
              <w:tabs>
                <w:tab w:val="left" w:pos="7104"/>
              </w:tabs>
              <w:ind w:right="-108"/>
              <w:jc w:val="left"/>
              <w:rPr>
                <w:rFonts w:ascii="ＭＳ 明朝" w:hAnsi="ＭＳ 明朝"/>
                <w:color w:val="000000"/>
              </w:rPr>
            </w:pPr>
            <w:r w:rsidRPr="002A4B55">
              <w:rPr>
                <w:rFonts w:ascii="ＭＳ 明朝" w:hAnsi="ＭＳ 明朝" w:hint="eastAsia"/>
                <w:color w:val="FF0000"/>
              </w:rPr>
              <w:t xml:space="preserve">　月に○回保護者会を開催し、園の教育・保育方針について理解及び協力を求めている。</w:t>
            </w:r>
          </w:p>
        </w:tc>
      </w:tr>
      <w:tr w:rsidR="00765543" w:rsidRPr="00BC5997" w:rsidTr="00507714">
        <w:trPr>
          <w:trHeight w:val="382"/>
        </w:trPr>
        <w:tc>
          <w:tcPr>
            <w:tcW w:w="426" w:type="dxa"/>
          </w:tcPr>
          <w:p w:rsidR="00765543" w:rsidRPr="00BC5997" w:rsidRDefault="00765543" w:rsidP="003670A9">
            <w:pPr>
              <w:tabs>
                <w:tab w:val="left" w:pos="7104"/>
              </w:tabs>
              <w:ind w:right="-108"/>
              <w:jc w:val="left"/>
              <w:rPr>
                <w:rFonts w:ascii="ＭＳ 明朝" w:hAnsi="ＭＳ 明朝"/>
                <w:strike/>
                <w:color w:val="000000"/>
              </w:rPr>
            </w:pPr>
            <w:r w:rsidRPr="00BC5997">
              <w:rPr>
                <w:rFonts w:ascii="ＭＳ 明朝" w:hAnsi="ＭＳ 明朝" w:hint="eastAsia"/>
                <w:color w:val="000000"/>
              </w:rPr>
              <w:t>11</w:t>
            </w:r>
          </w:p>
        </w:tc>
        <w:tc>
          <w:tcPr>
            <w:tcW w:w="4394" w:type="dxa"/>
          </w:tcPr>
          <w:p w:rsidR="00765543" w:rsidRPr="00BC5997" w:rsidRDefault="00765543" w:rsidP="008F48AC">
            <w:pPr>
              <w:tabs>
                <w:tab w:val="left" w:pos="7104"/>
              </w:tabs>
              <w:rPr>
                <w:rFonts w:ascii="ＭＳ 明朝" w:hAnsi="ＭＳ 明朝"/>
                <w:color w:val="000000"/>
              </w:rPr>
            </w:pPr>
            <w:r w:rsidRPr="00BC5997">
              <w:rPr>
                <w:rFonts w:ascii="ＭＳ 明朝" w:hAnsi="ＭＳ 明朝" w:hint="eastAsia"/>
                <w:color w:val="000000"/>
              </w:rPr>
              <w:t>（他の学校又は社会福祉施設の職員を兼ねるときの職員の基準）</w:t>
            </w:r>
          </w:p>
          <w:p w:rsidR="00765543" w:rsidRPr="00BC5997" w:rsidRDefault="00765543" w:rsidP="00507714">
            <w:pPr>
              <w:tabs>
                <w:tab w:val="left" w:pos="7104"/>
              </w:tabs>
              <w:ind w:firstLineChars="100" w:firstLine="210"/>
              <w:rPr>
                <w:rFonts w:ascii="ＭＳ 明朝" w:hAnsi="ＭＳ 明朝"/>
                <w:color w:val="000000"/>
              </w:rPr>
            </w:pPr>
            <w:r w:rsidRPr="00BC5997">
              <w:rPr>
                <w:rFonts w:ascii="ＭＳ 明朝" w:hAnsi="ＭＳ 明朝" w:hint="eastAsia"/>
                <w:color w:val="000000"/>
              </w:rPr>
              <w:lastRenderedPageBreak/>
              <w:t>幼保連携型認定こども園は、その運営上必要と認められる場合は、当該幼保連携型認定こども園の職員の一部を他の学校（学校教育法（昭和22年法律第26号）第１条に規定する学校をいう。）又は社会福祉施設（社会福祉法（昭和26年法律第45号）第62条第１項に規定する社会福祉施設をいう。）の職員と兼ねることができる。ただし、園児の保育に直接従事する職員については、この限りでない。</w:t>
            </w:r>
          </w:p>
        </w:tc>
        <w:tc>
          <w:tcPr>
            <w:tcW w:w="3792" w:type="dxa"/>
          </w:tcPr>
          <w:p w:rsidR="00765543" w:rsidRPr="00BC5997" w:rsidRDefault="00765543" w:rsidP="002262A6">
            <w:pPr>
              <w:tabs>
                <w:tab w:val="left" w:pos="7104"/>
              </w:tabs>
              <w:ind w:right="-108"/>
              <w:jc w:val="left"/>
              <w:rPr>
                <w:rFonts w:ascii="ＭＳ 明朝" w:hAnsi="ＭＳ 明朝"/>
                <w:color w:val="000000"/>
              </w:rPr>
            </w:pPr>
            <w:r>
              <w:rPr>
                <w:rFonts w:ascii="ＭＳ 明朝" w:hAnsi="ＭＳ 明朝" w:hint="eastAsia"/>
                <w:color w:val="000000"/>
              </w:rPr>
              <w:lastRenderedPageBreak/>
              <w:t xml:space="preserve">　</w:t>
            </w:r>
            <w:r w:rsidRPr="004F3076">
              <w:rPr>
                <w:rFonts w:ascii="ＭＳ 明朝" w:hAnsi="ＭＳ 明朝" w:hint="eastAsia"/>
                <w:color w:val="FF0000"/>
              </w:rPr>
              <w:t>他の学校、社会福祉施設の職員を兼ねている職員はいない。</w:t>
            </w:r>
          </w:p>
        </w:tc>
      </w:tr>
      <w:tr w:rsidR="00765543" w:rsidRPr="00BC5997" w:rsidTr="008F48AC">
        <w:trPr>
          <w:trHeight w:val="1751"/>
        </w:trPr>
        <w:tc>
          <w:tcPr>
            <w:tcW w:w="426" w:type="dxa"/>
          </w:tcPr>
          <w:p w:rsidR="00765543" w:rsidRPr="00BC5997" w:rsidRDefault="00765543" w:rsidP="003670A9">
            <w:pPr>
              <w:tabs>
                <w:tab w:val="left" w:pos="7104"/>
              </w:tabs>
              <w:ind w:right="-108"/>
              <w:jc w:val="left"/>
              <w:rPr>
                <w:rFonts w:ascii="ＭＳ 明朝" w:hAnsi="ＭＳ 明朝"/>
                <w:strike/>
                <w:color w:val="000000"/>
              </w:rPr>
            </w:pPr>
            <w:r w:rsidRPr="00BC5997">
              <w:rPr>
                <w:rFonts w:ascii="ＭＳ 明朝" w:hAnsi="ＭＳ 明朝" w:hint="eastAsia"/>
                <w:color w:val="000000"/>
              </w:rPr>
              <w:lastRenderedPageBreak/>
              <w:t>12</w:t>
            </w:r>
          </w:p>
        </w:tc>
        <w:tc>
          <w:tcPr>
            <w:tcW w:w="4394" w:type="dxa"/>
          </w:tcPr>
          <w:p w:rsidR="00765543" w:rsidRPr="00BC5997" w:rsidRDefault="00765543" w:rsidP="008252F0">
            <w:pPr>
              <w:tabs>
                <w:tab w:val="left" w:pos="7104"/>
              </w:tabs>
              <w:rPr>
                <w:rFonts w:ascii="ＭＳ 明朝" w:hAnsi="ＭＳ 明朝"/>
                <w:color w:val="000000"/>
              </w:rPr>
            </w:pPr>
            <w:r w:rsidRPr="00BC5997">
              <w:rPr>
                <w:rFonts w:ascii="ＭＳ 明朝" w:hAnsi="ＭＳ 明朝" w:hint="eastAsia"/>
                <w:color w:val="000000"/>
              </w:rPr>
              <w:t>（他の学校、社会福祉施設等の設備を兼ねるときの設備の基準）</w:t>
            </w:r>
          </w:p>
          <w:p w:rsidR="00765543" w:rsidRPr="00BC5997" w:rsidRDefault="00765543" w:rsidP="008252F0">
            <w:pPr>
              <w:tabs>
                <w:tab w:val="left" w:pos="7104"/>
              </w:tabs>
              <w:rPr>
                <w:rFonts w:ascii="ＭＳ 明朝" w:hAnsi="ＭＳ 明朝"/>
                <w:color w:val="000000"/>
              </w:rPr>
            </w:pPr>
            <w:r w:rsidRPr="00BC5997">
              <w:rPr>
                <w:rFonts w:ascii="ＭＳ 明朝" w:hAnsi="ＭＳ 明朝" w:hint="eastAsia"/>
                <w:color w:val="000000"/>
              </w:rPr>
              <w:t xml:space="preserve">　幼保連携型認定こども園は、その運営上必要と認められる場合は、当該幼保連携型認定こども園の設備の一部を他の学校、社会福祉施設等の設備と兼ねることができる。ただし、乳児室、ほふく室、保育室、遊戯室又は便所については、この限りでない。</w:t>
            </w:r>
          </w:p>
        </w:tc>
        <w:tc>
          <w:tcPr>
            <w:tcW w:w="3792" w:type="dxa"/>
          </w:tcPr>
          <w:p w:rsidR="00765543" w:rsidRPr="00BC5997" w:rsidRDefault="00765543" w:rsidP="004F3076">
            <w:pPr>
              <w:tabs>
                <w:tab w:val="left" w:pos="7104"/>
              </w:tabs>
              <w:ind w:right="-108" w:firstLineChars="100" w:firstLine="210"/>
              <w:jc w:val="left"/>
              <w:rPr>
                <w:rFonts w:ascii="ＭＳ 明朝" w:hAnsi="ＭＳ 明朝"/>
                <w:color w:val="000000"/>
              </w:rPr>
            </w:pPr>
            <w:r w:rsidRPr="004F3076">
              <w:rPr>
                <w:rFonts w:ascii="ＭＳ 明朝" w:hAnsi="ＭＳ 明朝" w:hint="eastAsia"/>
                <w:color w:val="FF0000"/>
              </w:rPr>
              <w:t>他の学校、社会福祉施設</w:t>
            </w:r>
            <w:r>
              <w:rPr>
                <w:rFonts w:ascii="ＭＳ 明朝" w:hAnsi="ＭＳ 明朝" w:hint="eastAsia"/>
                <w:color w:val="FF0000"/>
              </w:rPr>
              <w:t>等の設備とは兼ねていない。</w:t>
            </w:r>
          </w:p>
        </w:tc>
      </w:tr>
      <w:tr w:rsidR="00765543" w:rsidRPr="00C626A0" w:rsidTr="008F48AC">
        <w:trPr>
          <w:trHeight w:val="1751"/>
        </w:trPr>
        <w:tc>
          <w:tcPr>
            <w:tcW w:w="426" w:type="dxa"/>
          </w:tcPr>
          <w:p w:rsidR="00765543" w:rsidRPr="00BC5997" w:rsidRDefault="00765543" w:rsidP="003670A9">
            <w:pPr>
              <w:tabs>
                <w:tab w:val="left" w:pos="7104"/>
              </w:tabs>
              <w:ind w:right="-108"/>
              <w:jc w:val="left"/>
              <w:rPr>
                <w:rFonts w:ascii="ＭＳ 明朝" w:hAnsi="ＭＳ 明朝"/>
                <w:strike/>
                <w:color w:val="000000"/>
              </w:rPr>
            </w:pPr>
            <w:r w:rsidRPr="00BC5997">
              <w:rPr>
                <w:rFonts w:ascii="ＭＳ 明朝" w:hAnsi="ＭＳ 明朝" w:hint="eastAsia"/>
                <w:color w:val="000000"/>
              </w:rPr>
              <w:t>13</w:t>
            </w:r>
          </w:p>
        </w:tc>
        <w:tc>
          <w:tcPr>
            <w:tcW w:w="4394" w:type="dxa"/>
          </w:tcPr>
          <w:p w:rsidR="00765543" w:rsidRPr="00BC5997" w:rsidRDefault="00765543" w:rsidP="00507714">
            <w:pPr>
              <w:tabs>
                <w:tab w:val="left" w:pos="7104"/>
              </w:tabs>
              <w:rPr>
                <w:rFonts w:ascii="ＭＳ 明朝" w:hAnsi="ＭＳ 明朝"/>
                <w:color w:val="000000"/>
              </w:rPr>
            </w:pPr>
            <w:r w:rsidRPr="00BC5997">
              <w:rPr>
                <w:rFonts w:ascii="ＭＳ 明朝" w:hAnsi="ＭＳ 明朝" w:hint="eastAsia"/>
                <w:color w:val="000000"/>
              </w:rPr>
              <w:t>（施設及び設備の一般的基準）</w:t>
            </w:r>
          </w:p>
          <w:p w:rsidR="00765543" w:rsidRPr="00BC5997" w:rsidRDefault="00765543" w:rsidP="00D427E6">
            <w:pPr>
              <w:tabs>
                <w:tab w:val="left" w:pos="7104"/>
              </w:tabs>
              <w:ind w:firstLineChars="100" w:firstLine="210"/>
              <w:rPr>
                <w:rFonts w:ascii="ＭＳ 明朝" w:hAnsi="ＭＳ 明朝"/>
                <w:color w:val="000000"/>
              </w:rPr>
            </w:pPr>
            <w:r w:rsidRPr="00BC5997">
              <w:rPr>
                <w:rFonts w:ascii="ＭＳ 明朝" w:hAnsi="ＭＳ 明朝" w:hint="eastAsia"/>
                <w:color w:val="000000"/>
              </w:rPr>
              <w:t>幼保連携型認定こども園の位置は、その運営上適切で、通園の際の安全が確保されている場所にこれを定めなければならない。</w:t>
            </w:r>
          </w:p>
          <w:p w:rsidR="00765543" w:rsidRPr="008F48AC" w:rsidRDefault="00765543" w:rsidP="00D427E6">
            <w:pPr>
              <w:tabs>
                <w:tab w:val="left" w:pos="7104"/>
              </w:tabs>
              <w:ind w:firstLineChars="100" w:firstLine="210"/>
              <w:rPr>
                <w:rFonts w:ascii="ＭＳ 明朝" w:hAnsi="ＭＳ 明朝"/>
                <w:color w:val="000000"/>
              </w:rPr>
            </w:pPr>
            <w:r w:rsidRPr="00BC5997">
              <w:rPr>
                <w:rFonts w:ascii="ＭＳ 明朝" w:hAnsi="ＭＳ 明朝" w:hint="eastAsia"/>
                <w:color w:val="000000"/>
              </w:rPr>
              <w:t>幼保連携型認定こども園の設備は、指導上、保健衛生上、安全上及び管理上適切なものでなければならない。</w:t>
            </w:r>
          </w:p>
        </w:tc>
        <w:tc>
          <w:tcPr>
            <w:tcW w:w="3792" w:type="dxa"/>
          </w:tcPr>
          <w:p w:rsidR="00765543" w:rsidRPr="004F3076" w:rsidRDefault="00765543" w:rsidP="00A35A53">
            <w:pPr>
              <w:tabs>
                <w:tab w:val="left" w:pos="7104"/>
              </w:tabs>
              <w:ind w:right="-108"/>
              <w:jc w:val="left"/>
              <w:rPr>
                <w:rFonts w:ascii="ＭＳ 明朝" w:hAnsi="ＭＳ 明朝"/>
                <w:color w:val="FF0000"/>
              </w:rPr>
            </w:pPr>
            <w:r>
              <w:rPr>
                <w:rFonts w:ascii="ＭＳ 明朝" w:hAnsi="ＭＳ 明朝" w:hint="eastAsia"/>
                <w:color w:val="000000"/>
              </w:rPr>
              <w:t xml:space="preserve">　</w:t>
            </w:r>
            <w:r w:rsidRPr="004F3076">
              <w:rPr>
                <w:rFonts w:ascii="ＭＳ 明朝" w:hAnsi="ＭＳ 明朝" w:hint="eastAsia"/>
                <w:color w:val="FF0000"/>
              </w:rPr>
              <w:t>当該知事は、過去○十年にわたり、私立幼稚園として運営してた場所であり、この間、運営上及び通園上事故が発生したことはない。</w:t>
            </w:r>
          </w:p>
          <w:p w:rsidR="00765543" w:rsidRDefault="00765543" w:rsidP="004F3076">
            <w:pPr>
              <w:tabs>
                <w:tab w:val="left" w:pos="7104"/>
              </w:tabs>
              <w:ind w:right="-108"/>
              <w:jc w:val="left"/>
              <w:rPr>
                <w:rFonts w:ascii="ＭＳ 明朝" w:hAnsi="ＭＳ 明朝"/>
                <w:color w:val="000000"/>
              </w:rPr>
            </w:pPr>
            <w:r w:rsidRPr="004F3076">
              <w:rPr>
                <w:rFonts w:ascii="ＭＳ 明朝" w:hAnsi="ＭＳ 明朝" w:hint="eastAsia"/>
                <w:color w:val="FF0000"/>
              </w:rPr>
              <w:t xml:space="preserve">　設備については、職員会議での検討を経て導入しており、導入後は、毎日用務員が目視点検するほか、年○回の安全パトロールで役員・保育教諭・専門業者が管理している。</w:t>
            </w:r>
          </w:p>
        </w:tc>
      </w:tr>
    </w:tbl>
    <w:p w:rsidR="001B2291" w:rsidRDefault="001B2291" w:rsidP="001B2291">
      <w:pPr>
        <w:tabs>
          <w:tab w:val="left" w:pos="7104"/>
        </w:tabs>
        <w:ind w:right="-108" w:firstLineChars="100" w:firstLine="210"/>
        <w:jc w:val="right"/>
        <w:rPr>
          <w:rFonts w:ascii="ＭＳ 明朝" w:hAnsi="ＭＳ 明朝"/>
          <w:color w:val="000000"/>
        </w:rPr>
      </w:pPr>
      <w:r>
        <w:rPr>
          <w:rFonts w:ascii="ＭＳ 明朝" w:hAnsi="ＭＳ 明朝" w:hint="eastAsia"/>
          <w:color w:val="000000"/>
        </w:rPr>
        <w:t>（Ａ４）</w:t>
      </w:r>
    </w:p>
    <w:p w:rsidR="001B2291" w:rsidRPr="001B2291" w:rsidRDefault="001B2291" w:rsidP="00797AD8">
      <w:pPr>
        <w:tabs>
          <w:tab w:val="left" w:pos="7104"/>
        </w:tabs>
        <w:ind w:right="732"/>
        <w:rPr>
          <w:rFonts w:ascii="ＭＳ 明朝" w:hAnsi="ＭＳ 明朝"/>
          <w:color w:val="000000"/>
        </w:rPr>
      </w:pPr>
    </w:p>
    <w:sectPr w:rsidR="001B2291" w:rsidRPr="001B2291" w:rsidSect="00C61A51">
      <w:pgSz w:w="11906" w:h="16838" w:code="9"/>
      <w:pgMar w:top="1701" w:right="1701" w:bottom="1701" w:left="1701" w:header="851" w:footer="992" w:gutter="0"/>
      <w:cols w:space="425"/>
      <w:docGrid w:type="lines" w:linePitch="3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7A75" w:rsidRDefault="00927A75" w:rsidP="00EA184B">
      <w:r>
        <w:separator/>
      </w:r>
    </w:p>
  </w:endnote>
  <w:endnote w:type="continuationSeparator" w:id="0">
    <w:p w:rsidR="00927A75" w:rsidRDefault="00927A75" w:rsidP="00EA18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7A75" w:rsidRDefault="00927A75" w:rsidP="00EA184B">
      <w:r>
        <w:separator/>
      </w:r>
    </w:p>
  </w:footnote>
  <w:footnote w:type="continuationSeparator" w:id="0">
    <w:p w:rsidR="00927A75" w:rsidRDefault="00927A75" w:rsidP="00EA18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VerticalSpacing w:val="16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6984"/>
    <w:rsid w:val="00024D90"/>
    <w:rsid w:val="00032DFF"/>
    <w:rsid w:val="000348F0"/>
    <w:rsid w:val="0003604C"/>
    <w:rsid w:val="000404AD"/>
    <w:rsid w:val="000658F9"/>
    <w:rsid w:val="00092256"/>
    <w:rsid w:val="00095962"/>
    <w:rsid w:val="000A4813"/>
    <w:rsid w:val="000B42BB"/>
    <w:rsid w:val="000C5970"/>
    <w:rsid w:val="000D20B1"/>
    <w:rsid w:val="000E5045"/>
    <w:rsid w:val="000F0421"/>
    <w:rsid w:val="000F1B87"/>
    <w:rsid w:val="00105E10"/>
    <w:rsid w:val="0011139F"/>
    <w:rsid w:val="00114B28"/>
    <w:rsid w:val="0011790F"/>
    <w:rsid w:val="00133C0F"/>
    <w:rsid w:val="001350D7"/>
    <w:rsid w:val="001356DC"/>
    <w:rsid w:val="001444FD"/>
    <w:rsid w:val="00144CF0"/>
    <w:rsid w:val="00150395"/>
    <w:rsid w:val="00152E90"/>
    <w:rsid w:val="001616CA"/>
    <w:rsid w:val="00164593"/>
    <w:rsid w:val="00173371"/>
    <w:rsid w:val="00173D1B"/>
    <w:rsid w:val="001A2D23"/>
    <w:rsid w:val="001B2291"/>
    <w:rsid w:val="001C27AC"/>
    <w:rsid w:val="001C59F1"/>
    <w:rsid w:val="001D46B3"/>
    <w:rsid w:val="001E51C5"/>
    <w:rsid w:val="00201B7E"/>
    <w:rsid w:val="00205396"/>
    <w:rsid w:val="00206A6F"/>
    <w:rsid w:val="00206D9B"/>
    <w:rsid w:val="00213256"/>
    <w:rsid w:val="00213C3F"/>
    <w:rsid w:val="00215E83"/>
    <w:rsid w:val="002262A6"/>
    <w:rsid w:val="0022773D"/>
    <w:rsid w:val="00243CAA"/>
    <w:rsid w:val="002440B7"/>
    <w:rsid w:val="0024646B"/>
    <w:rsid w:val="0025086A"/>
    <w:rsid w:val="00253BA5"/>
    <w:rsid w:val="0025541C"/>
    <w:rsid w:val="00267D9B"/>
    <w:rsid w:val="002727D5"/>
    <w:rsid w:val="00273A5B"/>
    <w:rsid w:val="00282B80"/>
    <w:rsid w:val="0028448B"/>
    <w:rsid w:val="00285CCE"/>
    <w:rsid w:val="002900AC"/>
    <w:rsid w:val="0029064E"/>
    <w:rsid w:val="00291568"/>
    <w:rsid w:val="002964C4"/>
    <w:rsid w:val="002966D5"/>
    <w:rsid w:val="002A1B0E"/>
    <w:rsid w:val="002A4B55"/>
    <w:rsid w:val="002A669C"/>
    <w:rsid w:val="002B64DA"/>
    <w:rsid w:val="002C0F36"/>
    <w:rsid w:val="002C248A"/>
    <w:rsid w:val="002E0568"/>
    <w:rsid w:val="002E52CA"/>
    <w:rsid w:val="002E54C3"/>
    <w:rsid w:val="002F32A2"/>
    <w:rsid w:val="00306C04"/>
    <w:rsid w:val="00322EE9"/>
    <w:rsid w:val="00330E7F"/>
    <w:rsid w:val="00353024"/>
    <w:rsid w:val="00360B4B"/>
    <w:rsid w:val="00365176"/>
    <w:rsid w:val="003670A9"/>
    <w:rsid w:val="00374A66"/>
    <w:rsid w:val="0038732C"/>
    <w:rsid w:val="0038784F"/>
    <w:rsid w:val="0039229F"/>
    <w:rsid w:val="003A29C4"/>
    <w:rsid w:val="003A6CEC"/>
    <w:rsid w:val="003B4E34"/>
    <w:rsid w:val="003B5585"/>
    <w:rsid w:val="003B5CCC"/>
    <w:rsid w:val="003C5750"/>
    <w:rsid w:val="003E1D3E"/>
    <w:rsid w:val="003E40E0"/>
    <w:rsid w:val="003F73FA"/>
    <w:rsid w:val="004029C5"/>
    <w:rsid w:val="00403F45"/>
    <w:rsid w:val="00411B36"/>
    <w:rsid w:val="004220F8"/>
    <w:rsid w:val="004572A2"/>
    <w:rsid w:val="0046111A"/>
    <w:rsid w:val="0046212E"/>
    <w:rsid w:val="004627F9"/>
    <w:rsid w:val="00463D4F"/>
    <w:rsid w:val="00463FEA"/>
    <w:rsid w:val="00473BB0"/>
    <w:rsid w:val="004A37C5"/>
    <w:rsid w:val="004A402F"/>
    <w:rsid w:val="004B4C31"/>
    <w:rsid w:val="004B6847"/>
    <w:rsid w:val="004D76E6"/>
    <w:rsid w:val="004E0269"/>
    <w:rsid w:val="004F3076"/>
    <w:rsid w:val="004F6777"/>
    <w:rsid w:val="00503219"/>
    <w:rsid w:val="00507714"/>
    <w:rsid w:val="005214F5"/>
    <w:rsid w:val="00535324"/>
    <w:rsid w:val="0054017C"/>
    <w:rsid w:val="0055141F"/>
    <w:rsid w:val="00570327"/>
    <w:rsid w:val="005731C3"/>
    <w:rsid w:val="00576F42"/>
    <w:rsid w:val="005802B5"/>
    <w:rsid w:val="00580FA1"/>
    <w:rsid w:val="005A0BCB"/>
    <w:rsid w:val="005A4B4F"/>
    <w:rsid w:val="005B7305"/>
    <w:rsid w:val="005B7C63"/>
    <w:rsid w:val="005D4863"/>
    <w:rsid w:val="005E1A8F"/>
    <w:rsid w:val="005E2CC5"/>
    <w:rsid w:val="005F299B"/>
    <w:rsid w:val="005F30E5"/>
    <w:rsid w:val="006042BB"/>
    <w:rsid w:val="006117C1"/>
    <w:rsid w:val="00616594"/>
    <w:rsid w:val="00623146"/>
    <w:rsid w:val="00623945"/>
    <w:rsid w:val="00626DBE"/>
    <w:rsid w:val="006542D4"/>
    <w:rsid w:val="006826CC"/>
    <w:rsid w:val="00684C88"/>
    <w:rsid w:val="00693BE5"/>
    <w:rsid w:val="006A31A2"/>
    <w:rsid w:val="006A6351"/>
    <w:rsid w:val="006B6A63"/>
    <w:rsid w:val="006F15F9"/>
    <w:rsid w:val="006F4070"/>
    <w:rsid w:val="00706A36"/>
    <w:rsid w:val="00723D34"/>
    <w:rsid w:val="007242D0"/>
    <w:rsid w:val="00732AF4"/>
    <w:rsid w:val="00754E02"/>
    <w:rsid w:val="00765543"/>
    <w:rsid w:val="007732D1"/>
    <w:rsid w:val="0077399E"/>
    <w:rsid w:val="00795589"/>
    <w:rsid w:val="00797AD8"/>
    <w:rsid w:val="00797EA9"/>
    <w:rsid w:val="007A2388"/>
    <w:rsid w:val="007A3C8A"/>
    <w:rsid w:val="007B6E1E"/>
    <w:rsid w:val="007E0C94"/>
    <w:rsid w:val="007F07CE"/>
    <w:rsid w:val="00800DB8"/>
    <w:rsid w:val="008102D9"/>
    <w:rsid w:val="008113A3"/>
    <w:rsid w:val="00812C22"/>
    <w:rsid w:val="008153C7"/>
    <w:rsid w:val="008252F0"/>
    <w:rsid w:val="00833812"/>
    <w:rsid w:val="00835765"/>
    <w:rsid w:val="0085412E"/>
    <w:rsid w:val="008732C8"/>
    <w:rsid w:val="00873B84"/>
    <w:rsid w:val="00881B8F"/>
    <w:rsid w:val="00886CEC"/>
    <w:rsid w:val="008D3261"/>
    <w:rsid w:val="008D62E6"/>
    <w:rsid w:val="008D7BC2"/>
    <w:rsid w:val="008F48AC"/>
    <w:rsid w:val="008F6C16"/>
    <w:rsid w:val="00924EF6"/>
    <w:rsid w:val="00927A75"/>
    <w:rsid w:val="00945216"/>
    <w:rsid w:val="00945EE7"/>
    <w:rsid w:val="009536C8"/>
    <w:rsid w:val="00954C12"/>
    <w:rsid w:val="009552C2"/>
    <w:rsid w:val="00957ECA"/>
    <w:rsid w:val="00965931"/>
    <w:rsid w:val="00967462"/>
    <w:rsid w:val="009829A8"/>
    <w:rsid w:val="009864FF"/>
    <w:rsid w:val="00990FC8"/>
    <w:rsid w:val="009A20BB"/>
    <w:rsid w:val="009B08EB"/>
    <w:rsid w:val="009C3500"/>
    <w:rsid w:val="009C44AE"/>
    <w:rsid w:val="009D0E83"/>
    <w:rsid w:val="009F24B7"/>
    <w:rsid w:val="009F5E34"/>
    <w:rsid w:val="00A02C59"/>
    <w:rsid w:val="00A0508F"/>
    <w:rsid w:val="00A123AD"/>
    <w:rsid w:val="00A12A09"/>
    <w:rsid w:val="00A278F3"/>
    <w:rsid w:val="00A27B0E"/>
    <w:rsid w:val="00A33172"/>
    <w:rsid w:val="00A351AF"/>
    <w:rsid w:val="00A351B6"/>
    <w:rsid w:val="00A3599D"/>
    <w:rsid w:val="00A35A53"/>
    <w:rsid w:val="00A42461"/>
    <w:rsid w:val="00A5198C"/>
    <w:rsid w:val="00A52ABD"/>
    <w:rsid w:val="00A566E6"/>
    <w:rsid w:val="00A60CAF"/>
    <w:rsid w:val="00A81D24"/>
    <w:rsid w:val="00A825C9"/>
    <w:rsid w:val="00A9290B"/>
    <w:rsid w:val="00AA4AE7"/>
    <w:rsid w:val="00AC105E"/>
    <w:rsid w:val="00AD2CAD"/>
    <w:rsid w:val="00AE5472"/>
    <w:rsid w:val="00AF4D2D"/>
    <w:rsid w:val="00AF5F7A"/>
    <w:rsid w:val="00B052C1"/>
    <w:rsid w:val="00B11400"/>
    <w:rsid w:val="00B21993"/>
    <w:rsid w:val="00B3457E"/>
    <w:rsid w:val="00B40DEA"/>
    <w:rsid w:val="00B54703"/>
    <w:rsid w:val="00B579E8"/>
    <w:rsid w:val="00B61FE0"/>
    <w:rsid w:val="00B63A45"/>
    <w:rsid w:val="00B64584"/>
    <w:rsid w:val="00B66E58"/>
    <w:rsid w:val="00B75D94"/>
    <w:rsid w:val="00B80869"/>
    <w:rsid w:val="00B83559"/>
    <w:rsid w:val="00B878A5"/>
    <w:rsid w:val="00B90A5C"/>
    <w:rsid w:val="00B92DB5"/>
    <w:rsid w:val="00B92DD9"/>
    <w:rsid w:val="00BC3FB8"/>
    <w:rsid w:val="00BC4679"/>
    <w:rsid w:val="00BC5997"/>
    <w:rsid w:val="00BC7AC9"/>
    <w:rsid w:val="00BD574C"/>
    <w:rsid w:val="00BD612C"/>
    <w:rsid w:val="00BE5F7F"/>
    <w:rsid w:val="00C03EF7"/>
    <w:rsid w:val="00C130BB"/>
    <w:rsid w:val="00C206F5"/>
    <w:rsid w:val="00C25820"/>
    <w:rsid w:val="00C31ECC"/>
    <w:rsid w:val="00C32BCF"/>
    <w:rsid w:val="00C37674"/>
    <w:rsid w:val="00C47FC2"/>
    <w:rsid w:val="00C61A51"/>
    <w:rsid w:val="00C61DC2"/>
    <w:rsid w:val="00C626A0"/>
    <w:rsid w:val="00C7735C"/>
    <w:rsid w:val="00C86EBB"/>
    <w:rsid w:val="00CA1D44"/>
    <w:rsid w:val="00CA2455"/>
    <w:rsid w:val="00CA42AD"/>
    <w:rsid w:val="00CA4CE5"/>
    <w:rsid w:val="00CB436F"/>
    <w:rsid w:val="00CC5BF6"/>
    <w:rsid w:val="00CD4A42"/>
    <w:rsid w:val="00CE0AE6"/>
    <w:rsid w:val="00D02E10"/>
    <w:rsid w:val="00D03FE9"/>
    <w:rsid w:val="00D04FE9"/>
    <w:rsid w:val="00D11028"/>
    <w:rsid w:val="00D15323"/>
    <w:rsid w:val="00D255F5"/>
    <w:rsid w:val="00D36283"/>
    <w:rsid w:val="00D36FA8"/>
    <w:rsid w:val="00D427E6"/>
    <w:rsid w:val="00D45C95"/>
    <w:rsid w:val="00D548F5"/>
    <w:rsid w:val="00D5511A"/>
    <w:rsid w:val="00D744F1"/>
    <w:rsid w:val="00D75B8B"/>
    <w:rsid w:val="00D81EAD"/>
    <w:rsid w:val="00D82D67"/>
    <w:rsid w:val="00D86105"/>
    <w:rsid w:val="00D90E9B"/>
    <w:rsid w:val="00DA2D0C"/>
    <w:rsid w:val="00DB7F7E"/>
    <w:rsid w:val="00DC165E"/>
    <w:rsid w:val="00DC2C6C"/>
    <w:rsid w:val="00DC4724"/>
    <w:rsid w:val="00DE2519"/>
    <w:rsid w:val="00DF172C"/>
    <w:rsid w:val="00DF67DC"/>
    <w:rsid w:val="00E0252F"/>
    <w:rsid w:val="00E025AD"/>
    <w:rsid w:val="00E056F8"/>
    <w:rsid w:val="00E13B2A"/>
    <w:rsid w:val="00E14847"/>
    <w:rsid w:val="00E231CE"/>
    <w:rsid w:val="00E31EAC"/>
    <w:rsid w:val="00E36C32"/>
    <w:rsid w:val="00E40CA4"/>
    <w:rsid w:val="00E47ED8"/>
    <w:rsid w:val="00E514E7"/>
    <w:rsid w:val="00E51FD4"/>
    <w:rsid w:val="00E5206B"/>
    <w:rsid w:val="00E53BF2"/>
    <w:rsid w:val="00E5582C"/>
    <w:rsid w:val="00E558FF"/>
    <w:rsid w:val="00E56BCF"/>
    <w:rsid w:val="00E577AD"/>
    <w:rsid w:val="00E64C39"/>
    <w:rsid w:val="00E66984"/>
    <w:rsid w:val="00E73C08"/>
    <w:rsid w:val="00E803B7"/>
    <w:rsid w:val="00E83411"/>
    <w:rsid w:val="00E85310"/>
    <w:rsid w:val="00E9299D"/>
    <w:rsid w:val="00EA184B"/>
    <w:rsid w:val="00EB15CE"/>
    <w:rsid w:val="00EB619E"/>
    <w:rsid w:val="00EB6C9F"/>
    <w:rsid w:val="00EC3067"/>
    <w:rsid w:val="00EC468F"/>
    <w:rsid w:val="00EC6F72"/>
    <w:rsid w:val="00ED4129"/>
    <w:rsid w:val="00EF6ED2"/>
    <w:rsid w:val="00F37203"/>
    <w:rsid w:val="00F448D1"/>
    <w:rsid w:val="00F50F74"/>
    <w:rsid w:val="00F61A43"/>
    <w:rsid w:val="00F86AB0"/>
    <w:rsid w:val="00FA27FF"/>
    <w:rsid w:val="00FA74B7"/>
    <w:rsid w:val="00FD0CCD"/>
    <w:rsid w:val="00FE18C2"/>
    <w:rsid w:val="00FF207B"/>
    <w:rsid w:val="00FF54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184B"/>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A184B"/>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EA184B"/>
  </w:style>
  <w:style w:type="paragraph" w:styleId="a5">
    <w:name w:val="footer"/>
    <w:basedOn w:val="a"/>
    <w:link w:val="a6"/>
    <w:uiPriority w:val="99"/>
    <w:unhideWhenUsed/>
    <w:rsid w:val="00EA184B"/>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EA184B"/>
  </w:style>
  <w:style w:type="table" w:styleId="a7">
    <w:name w:val="Table Grid"/>
    <w:basedOn w:val="a1"/>
    <w:uiPriority w:val="59"/>
    <w:rsid w:val="00EA18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184B"/>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A184B"/>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EA184B"/>
  </w:style>
  <w:style w:type="paragraph" w:styleId="a5">
    <w:name w:val="footer"/>
    <w:basedOn w:val="a"/>
    <w:link w:val="a6"/>
    <w:uiPriority w:val="99"/>
    <w:unhideWhenUsed/>
    <w:rsid w:val="00EA184B"/>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EA184B"/>
  </w:style>
  <w:style w:type="table" w:styleId="a7">
    <w:name w:val="Table Grid"/>
    <w:basedOn w:val="a1"/>
    <w:uiPriority w:val="59"/>
    <w:rsid w:val="00EA18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294</TotalTime>
  <Pages>4</Pages>
  <Words>554</Words>
  <Characters>3162</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SS13111243</dc:creator>
  <cp:keywords/>
  <dc:description/>
  <cp:lastModifiedBy>子育て支援担当です</cp:lastModifiedBy>
  <cp:revision>47</cp:revision>
  <dcterms:created xsi:type="dcterms:W3CDTF">2014-06-30T10:26:00Z</dcterms:created>
  <dcterms:modified xsi:type="dcterms:W3CDTF">2018-12-26T03:46:00Z</dcterms:modified>
</cp:coreProperties>
</file>