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84B" w:rsidRPr="00BC5997" w:rsidRDefault="008F6C16" w:rsidP="00EA184B">
      <w:pPr>
        <w:tabs>
          <w:tab w:val="left" w:pos="7104"/>
        </w:tabs>
        <w:ind w:right="-108"/>
        <w:rPr>
          <w:rFonts w:ascii="ＭＳ 明朝" w:hAnsi="ＭＳ 明朝"/>
          <w:color w:val="000000"/>
        </w:rPr>
      </w:pPr>
      <w:r>
        <w:rPr>
          <w:rFonts w:ascii="ＭＳ 明朝" w:hAnsi="ＭＳ 明朝" w:hint="eastAsia"/>
          <w:color w:val="000000"/>
        </w:rPr>
        <w:t>様式</w:t>
      </w:r>
      <w:r w:rsidR="000E5045">
        <w:rPr>
          <w:rFonts w:ascii="ＭＳ 明朝" w:hAnsi="ＭＳ 明朝" w:hint="eastAsia"/>
          <w:color w:val="000000"/>
        </w:rPr>
        <w:t>第</w:t>
      </w:r>
      <w:r w:rsidR="00DC4724">
        <w:rPr>
          <w:rFonts w:ascii="ＭＳ 明朝" w:hAnsi="ＭＳ 明朝" w:hint="eastAsia"/>
          <w:color w:val="000000"/>
        </w:rPr>
        <w:t>８</w:t>
      </w:r>
      <w:r w:rsidR="000E5045" w:rsidRPr="00BC5997">
        <w:rPr>
          <w:rFonts w:ascii="ＭＳ 明朝" w:hAnsi="ＭＳ 明朝" w:hint="eastAsia"/>
          <w:color w:val="000000"/>
        </w:rPr>
        <w:t>号</w:t>
      </w:r>
      <w:r w:rsidR="004A37C5" w:rsidRPr="00BC5997">
        <w:rPr>
          <w:rFonts w:ascii="ＭＳ 明朝" w:hAnsi="ＭＳ 明朝" w:hint="eastAsia"/>
          <w:color w:val="000000"/>
        </w:rPr>
        <w:t>（第</w:t>
      </w:r>
      <w:r w:rsidR="00DC4724">
        <w:rPr>
          <w:rFonts w:ascii="ＭＳ 明朝" w:hAnsi="ＭＳ 明朝" w:hint="eastAsia"/>
          <w:color w:val="000000"/>
        </w:rPr>
        <w:t>２</w:t>
      </w:r>
      <w:r w:rsidR="004A37C5" w:rsidRPr="00BC5997">
        <w:rPr>
          <w:rFonts w:ascii="ＭＳ 明朝" w:hAnsi="ＭＳ 明朝" w:hint="eastAsia"/>
          <w:color w:val="000000"/>
        </w:rPr>
        <w:t>条関係）</w:t>
      </w:r>
    </w:p>
    <w:p w:rsidR="00EA184B" w:rsidRPr="00BC5997" w:rsidRDefault="00C626A0" w:rsidP="00EA184B">
      <w:pPr>
        <w:tabs>
          <w:tab w:val="left" w:pos="7104"/>
        </w:tabs>
        <w:ind w:right="-108"/>
        <w:jc w:val="center"/>
        <w:rPr>
          <w:rFonts w:ascii="ＭＳ 明朝" w:hAnsi="ＭＳ 明朝"/>
          <w:color w:val="000000"/>
        </w:rPr>
      </w:pPr>
      <w:r w:rsidRPr="00BC5997">
        <w:rPr>
          <w:rFonts w:ascii="ＭＳ 明朝" w:hAnsi="ＭＳ 明朝" w:hint="eastAsia"/>
          <w:color w:val="000000"/>
        </w:rPr>
        <w:t>児童福祉施設の設備及び運営に関する基準等の遵守</w:t>
      </w:r>
      <w:r w:rsidR="00CC5BF6" w:rsidRPr="00BC5997">
        <w:rPr>
          <w:rFonts w:ascii="ＭＳ 明朝" w:hAnsi="ＭＳ 明朝" w:hint="eastAsia"/>
          <w:color w:val="000000"/>
        </w:rPr>
        <w:t>に関する調書</w:t>
      </w:r>
    </w:p>
    <w:p w:rsidR="00A351AF" w:rsidRPr="00BC5997" w:rsidRDefault="00A351AF" w:rsidP="00A351AF">
      <w:pPr>
        <w:tabs>
          <w:tab w:val="left" w:pos="7104"/>
        </w:tabs>
        <w:ind w:right="-108"/>
        <w:rPr>
          <w:rFonts w:ascii="ＭＳ 明朝" w:hAnsi="ＭＳ 明朝"/>
          <w:color w:val="000000"/>
        </w:rPr>
      </w:pPr>
    </w:p>
    <w:tbl>
      <w:tblPr>
        <w:tblStyle w:val="a7"/>
        <w:tblW w:w="10207" w:type="dxa"/>
        <w:tblInd w:w="-34" w:type="dxa"/>
        <w:tblLook w:val="04A0" w:firstRow="1" w:lastRow="0" w:firstColumn="1" w:lastColumn="0" w:noHBand="0" w:noVBand="1"/>
      </w:tblPr>
      <w:tblGrid>
        <w:gridCol w:w="426"/>
        <w:gridCol w:w="6946"/>
        <w:gridCol w:w="2835"/>
      </w:tblGrid>
      <w:tr w:rsidR="00C626A0" w:rsidRPr="00BC5997" w:rsidTr="00B867A3">
        <w:trPr>
          <w:tblHeader/>
        </w:trPr>
        <w:tc>
          <w:tcPr>
            <w:tcW w:w="426" w:type="dxa"/>
          </w:tcPr>
          <w:p w:rsidR="00C626A0" w:rsidRPr="00BC5997" w:rsidRDefault="00C626A0" w:rsidP="00C626A0">
            <w:pPr>
              <w:tabs>
                <w:tab w:val="left" w:pos="7104"/>
              </w:tabs>
              <w:ind w:right="-108"/>
              <w:jc w:val="center"/>
              <w:rPr>
                <w:rFonts w:ascii="ＭＳ 明朝" w:hAnsi="ＭＳ 明朝"/>
                <w:color w:val="000000"/>
              </w:rPr>
            </w:pPr>
          </w:p>
        </w:tc>
        <w:tc>
          <w:tcPr>
            <w:tcW w:w="6946" w:type="dxa"/>
          </w:tcPr>
          <w:p w:rsidR="00C626A0" w:rsidRPr="00BC5997" w:rsidRDefault="00C626A0" w:rsidP="00C626A0">
            <w:pPr>
              <w:tabs>
                <w:tab w:val="left" w:pos="7104"/>
              </w:tabs>
              <w:ind w:right="-108"/>
              <w:jc w:val="center"/>
              <w:rPr>
                <w:rFonts w:ascii="ＭＳ 明朝" w:hAnsi="ＭＳ 明朝"/>
                <w:color w:val="000000"/>
              </w:rPr>
            </w:pPr>
            <w:r w:rsidRPr="00BC5997">
              <w:rPr>
                <w:rFonts w:ascii="ＭＳ 明朝" w:hAnsi="ＭＳ 明朝" w:hint="eastAsia"/>
                <w:color w:val="000000"/>
              </w:rPr>
              <w:t>遵守すべき規準</w:t>
            </w:r>
          </w:p>
        </w:tc>
        <w:tc>
          <w:tcPr>
            <w:tcW w:w="2835" w:type="dxa"/>
          </w:tcPr>
          <w:p w:rsidR="00C626A0" w:rsidRPr="00BC5997" w:rsidRDefault="001E51C5" w:rsidP="00D81EAD">
            <w:pPr>
              <w:tabs>
                <w:tab w:val="left" w:pos="7104"/>
              </w:tabs>
              <w:ind w:right="-108"/>
              <w:jc w:val="center"/>
              <w:rPr>
                <w:rFonts w:ascii="ＭＳ 明朝" w:hAnsi="ＭＳ 明朝"/>
                <w:color w:val="000000"/>
              </w:rPr>
            </w:pPr>
            <w:r w:rsidRPr="00BC5997">
              <w:rPr>
                <w:rFonts w:ascii="ＭＳ 明朝" w:hAnsi="ＭＳ 明朝" w:hint="eastAsia"/>
                <w:color w:val="000000"/>
              </w:rPr>
              <w:t>対応</w:t>
            </w:r>
          </w:p>
        </w:tc>
      </w:tr>
      <w:tr w:rsidR="00C626A0" w:rsidRPr="00BC5997" w:rsidTr="00B867A3">
        <w:trPr>
          <w:trHeight w:val="977"/>
        </w:trPr>
        <w:tc>
          <w:tcPr>
            <w:tcW w:w="426" w:type="dxa"/>
          </w:tcPr>
          <w:p w:rsidR="00C626A0" w:rsidRPr="00BC5997" w:rsidRDefault="00C626A0" w:rsidP="00C626A0">
            <w:pPr>
              <w:tabs>
                <w:tab w:val="left" w:pos="7104"/>
              </w:tabs>
              <w:ind w:right="-108"/>
              <w:jc w:val="left"/>
              <w:rPr>
                <w:rFonts w:ascii="ＭＳ 明朝" w:hAnsi="ＭＳ 明朝"/>
                <w:color w:val="000000"/>
              </w:rPr>
            </w:pPr>
            <w:r w:rsidRPr="00BC5997">
              <w:rPr>
                <w:rFonts w:ascii="ＭＳ 明朝" w:hAnsi="ＭＳ 明朝" w:hint="eastAsia"/>
                <w:color w:val="000000"/>
              </w:rPr>
              <w:t>１</w:t>
            </w:r>
          </w:p>
        </w:tc>
        <w:tc>
          <w:tcPr>
            <w:tcW w:w="6946" w:type="dxa"/>
          </w:tcPr>
          <w:p w:rsidR="00507714" w:rsidRPr="00BC5997" w:rsidRDefault="00507714" w:rsidP="00507714">
            <w:pPr>
              <w:tabs>
                <w:tab w:val="left" w:pos="7104"/>
              </w:tabs>
              <w:rPr>
                <w:rFonts w:ascii="ＭＳ 明朝" w:hAnsi="ＭＳ 明朝"/>
                <w:color w:val="000000"/>
              </w:rPr>
            </w:pPr>
            <w:r w:rsidRPr="00BC5997">
              <w:rPr>
                <w:rFonts w:ascii="ＭＳ 明朝" w:hAnsi="ＭＳ 明朝" w:hint="eastAsia"/>
                <w:color w:val="000000"/>
              </w:rPr>
              <w:t>（履修困難な教科の学習）</w:t>
            </w:r>
          </w:p>
          <w:p w:rsidR="00C626A0" w:rsidRPr="00BC5997" w:rsidRDefault="00507714"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園児が心身の状況によって履修することが困難な教科については、その園児の心身の状況に適合するように課さなければならない。</w:t>
            </w:r>
          </w:p>
        </w:tc>
        <w:tc>
          <w:tcPr>
            <w:tcW w:w="2835" w:type="dxa"/>
          </w:tcPr>
          <w:p w:rsidR="00C626A0" w:rsidRPr="00BC5997" w:rsidRDefault="00C626A0" w:rsidP="00A35A53">
            <w:pPr>
              <w:tabs>
                <w:tab w:val="left" w:pos="7104"/>
              </w:tabs>
              <w:ind w:right="-108"/>
              <w:jc w:val="left"/>
              <w:rPr>
                <w:rFonts w:ascii="ＭＳ 明朝" w:hAnsi="ＭＳ 明朝"/>
                <w:color w:val="000000"/>
              </w:rPr>
            </w:pPr>
          </w:p>
        </w:tc>
      </w:tr>
      <w:tr w:rsidR="00C626A0" w:rsidRPr="00BC5997" w:rsidTr="00B867A3">
        <w:trPr>
          <w:trHeight w:val="1751"/>
        </w:trPr>
        <w:tc>
          <w:tcPr>
            <w:tcW w:w="426" w:type="dxa"/>
          </w:tcPr>
          <w:p w:rsidR="00C626A0" w:rsidRPr="00BC5997" w:rsidRDefault="00B90A5C" w:rsidP="003670A9">
            <w:pPr>
              <w:tabs>
                <w:tab w:val="left" w:pos="7104"/>
              </w:tabs>
              <w:ind w:right="-108"/>
              <w:jc w:val="left"/>
              <w:rPr>
                <w:rFonts w:ascii="ＭＳ 明朝" w:hAnsi="ＭＳ 明朝"/>
                <w:color w:val="000000"/>
              </w:rPr>
            </w:pPr>
            <w:r w:rsidRPr="00BC5997">
              <w:rPr>
                <w:rFonts w:ascii="ＭＳ 明朝" w:hAnsi="ＭＳ 明朝" w:hint="eastAsia"/>
                <w:color w:val="000000"/>
              </w:rPr>
              <w:t>２</w:t>
            </w:r>
          </w:p>
        </w:tc>
        <w:tc>
          <w:tcPr>
            <w:tcW w:w="6946" w:type="dxa"/>
          </w:tcPr>
          <w:p w:rsidR="00C626A0" w:rsidRPr="00BC5997" w:rsidRDefault="00C626A0" w:rsidP="008F48AC">
            <w:pPr>
              <w:tabs>
                <w:tab w:val="left" w:pos="7104"/>
              </w:tabs>
              <w:rPr>
                <w:rFonts w:ascii="ＭＳ 明朝" w:hAnsi="ＭＳ 明朝"/>
                <w:color w:val="000000"/>
              </w:rPr>
            </w:pPr>
            <w:r w:rsidRPr="00BC5997">
              <w:rPr>
                <w:rFonts w:ascii="ＭＳ 明朝" w:hAnsi="ＭＳ 明朝" w:hint="eastAsia"/>
                <w:color w:val="000000"/>
              </w:rPr>
              <w:t>（幼保連携型認定こども園の一般原則）</w:t>
            </w:r>
          </w:p>
          <w:p w:rsidR="00C626A0" w:rsidRPr="00BC5997" w:rsidRDefault="00C626A0"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幼保連携型認定こども園は、園児の人権に十分配慮するとともに、一人一人の人格を尊重して、その運営を行わなければならない。</w:t>
            </w:r>
          </w:p>
          <w:p w:rsidR="00C626A0" w:rsidRPr="00BC5997" w:rsidRDefault="00C626A0" w:rsidP="003670A9">
            <w:pPr>
              <w:tabs>
                <w:tab w:val="left" w:pos="7104"/>
              </w:tabs>
              <w:ind w:firstLineChars="100" w:firstLine="210"/>
              <w:rPr>
                <w:rFonts w:ascii="ＭＳ 明朝" w:hAnsi="ＭＳ 明朝"/>
                <w:strike/>
                <w:color w:val="000000"/>
              </w:rPr>
            </w:pPr>
            <w:r w:rsidRPr="00BC5997">
              <w:rPr>
                <w:rFonts w:ascii="ＭＳ 明朝" w:hAnsi="ＭＳ 明朝" w:hint="eastAsia"/>
                <w:color w:val="000000"/>
              </w:rPr>
              <w:t>幼保連携型認定こども園は、地域社会との交流及び連携を図り、園児の保護者及び地域社会に対し、当該幼保連携型認定こども園の運営の内容を適切に説明するよう努めなければならない。</w:t>
            </w:r>
          </w:p>
        </w:tc>
        <w:tc>
          <w:tcPr>
            <w:tcW w:w="2835" w:type="dxa"/>
          </w:tcPr>
          <w:p w:rsidR="00C626A0" w:rsidRPr="00BC5997" w:rsidRDefault="00C626A0" w:rsidP="00570327">
            <w:pPr>
              <w:tabs>
                <w:tab w:val="left" w:pos="7104"/>
              </w:tabs>
              <w:ind w:right="-108"/>
              <w:jc w:val="left"/>
              <w:rPr>
                <w:rFonts w:ascii="ＭＳ 明朝" w:hAnsi="ＭＳ 明朝"/>
                <w:color w:val="000000"/>
              </w:rPr>
            </w:pPr>
          </w:p>
        </w:tc>
      </w:tr>
      <w:tr w:rsidR="00C626A0" w:rsidRPr="00BC5997" w:rsidTr="00B867A3">
        <w:trPr>
          <w:trHeight w:val="382"/>
        </w:trPr>
        <w:tc>
          <w:tcPr>
            <w:tcW w:w="426" w:type="dxa"/>
          </w:tcPr>
          <w:p w:rsidR="00C626A0"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３</w:t>
            </w:r>
          </w:p>
        </w:tc>
        <w:tc>
          <w:tcPr>
            <w:tcW w:w="6946" w:type="dxa"/>
          </w:tcPr>
          <w:p w:rsidR="00C626A0" w:rsidRPr="00BC5997" w:rsidRDefault="00C626A0" w:rsidP="008F48AC">
            <w:pPr>
              <w:tabs>
                <w:tab w:val="left" w:pos="7104"/>
              </w:tabs>
              <w:rPr>
                <w:rFonts w:ascii="ＭＳ 明朝" w:hAnsi="ＭＳ 明朝"/>
                <w:color w:val="000000"/>
              </w:rPr>
            </w:pPr>
            <w:r w:rsidRPr="00BC5997">
              <w:rPr>
                <w:rFonts w:ascii="ＭＳ 明朝" w:hAnsi="ＭＳ 明朝" w:hint="eastAsia"/>
                <w:color w:val="000000"/>
              </w:rPr>
              <w:t>（幼保連携型認定こども園の職員の知識及び技能の向上等）</w:t>
            </w:r>
          </w:p>
          <w:p w:rsidR="00C626A0" w:rsidRPr="00BC5997" w:rsidRDefault="00C626A0"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幼保連携型認定こども園の職員は、常に自己研</w:t>
            </w:r>
            <w:r w:rsidR="001C27AC" w:rsidRPr="00BC5997">
              <w:rPr>
                <w:rFonts w:ascii="ＭＳ 明朝" w:hAnsi="ＭＳ 明朝" w:hint="eastAsia"/>
                <w:color w:val="000000"/>
              </w:rPr>
              <w:t>さん</w:t>
            </w:r>
            <w:r w:rsidRPr="00BC5997">
              <w:rPr>
                <w:rFonts w:ascii="ＭＳ 明朝" w:hAnsi="ＭＳ 明朝" w:hint="eastAsia"/>
                <w:color w:val="000000"/>
              </w:rPr>
              <w:t>に励み、</w:t>
            </w:r>
            <w:r w:rsidR="008F48AC" w:rsidRPr="00BC5997">
              <w:rPr>
                <w:rFonts w:ascii="ＭＳ 明朝" w:hAnsi="ＭＳ 明朝" w:hint="eastAsia"/>
                <w:color w:val="000000"/>
              </w:rPr>
              <w:t>認定こども園法</w:t>
            </w:r>
            <w:r w:rsidRPr="00BC5997">
              <w:rPr>
                <w:rFonts w:ascii="ＭＳ 明朝" w:hAnsi="ＭＳ 明朝" w:hint="eastAsia"/>
                <w:color w:val="000000"/>
              </w:rPr>
              <w:t>に定める幼保連携型認定こども園の目的を達成するために必要な知識及び技能の修得、維持及び向上に努めなければならない。</w:t>
            </w:r>
          </w:p>
          <w:p w:rsidR="00C626A0" w:rsidRPr="00BC5997" w:rsidRDefault="00C626A0"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幼保連携型認定こども園は、職員に対し、その資質の向上のための研修の機会を確保しなければならない。</w:t>
            </w:r>
          </w:p>
        </w:tc>
        <w:tc>
          <w:tcPr>
            <w:tcW w:w="2835" w:type="dxa"/>
          </w:tcPr>
          <w:p w:rsidR="00C626A0" w:rsidRPr="00BC5997" w:rsidRDefault="00C626A0" w:rsidP="00570327">
            <w:pPr>
              <w:tabs>
                <w:tab w:val="left" w:pos="7104"/>
              </w:tabs>
              <w:ind w:right="-108"/>
              <w:jc w:val="left"/>
              <w:rPr>
                <w:rFonts w:ascii="ＭＳ 明朝" w:hAnsi="ＭＳ 明朝"/>
                <w:color w:val="000000"/>
              </w:rPr>
            </w:pPr>
          </w:p>
        </w:tc>
      </w:tr>
      <w:tr w:rsidR="00C626A0" w:rsidRPr="00BC5997" w:rsidTr="00B867A3">
        <w:trPr>
          <w:trHeight w:val="70"/>
        </w:trPr>
        <w:tc>
          <w:tcPr>
            <w:tcW w:w="426" w:type="dxa"/>
          </w:tcPr>
          <w:p w:rsidR="00C626A0"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４</w:t>
            </w:r>
          </w:p>
        </w:tc>
        <w:tc>
          <w:tcPr>
            <w:tcW w:w="6946" w:type="dxa"/>
          </w:tcPr>
          <w:p w:rsidR="00C626A0" w:rsidRPr="00BC5997" w:rsidRDefault="00C626A0" w:rsidP="008F48AC">
            <w:pPr>
              <w:tabs>
                <w:tab w:val="left" w:pos="7104"/>
              </w:tabs>
              <w:rPr>
                <w:rFonts w:ascii="ＭＳ 明朝" w:hAnsi="ＭＳ 明朝"/>
                <w:color w:val="000000"/>
              </w:rPr>
            </w:pPr>
            <w:r w:rsidRPr="00BC5997">
              <w:rPr>
                <w:rFonts w:ascii="ＭＳ 明朝" w:hAnsi="ＭＳ 明朝" w:hint="eastAsia"/>
                <w:color w:val="000000"/>
              </w:rPr>
              <w:t>（園児を平等に取り扱う原則）</w:t>
            </w:r>
          </w:p>
          <w:p w:rsidR="00C626A0" w:rsidRPr="00BC5997" w:rsidRDefault="00C626A0"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幼保連携型認定こども園においては、園児の国籍、信条、社会的身分又は入園に要する費用を負担するか否かに</w:t>
            </w:r>
            <w:r w:rsidR="008252F0" w:rsidRPr="00BC5997">
              <w:rPr>
                <w:rFonts w:ascii="ＭＳ 明朝" w:hAnsi="ＭＳ 明朝" w:hint="eastAsia"/>
                <w:color w:val="000000"/>
              </w:rPr>
              <w:t>よって</w:t>
            </w:r>
            <w:r w:rsidRPr="00BC5997">
              <w:rPr>
                <w:rFonts w:ascii="ＭＳ 明朝" w:hAnsi="ＭＳ 明朝" w:hint="eastAsia"/>
                <w:color w:val="000000"/>
              </w:rPr>
              <w:t>、差別的取扱いをしてはならない。</w:t>
            </w:r>
          </w:p>
        </w:tc>
        <w:tc>
          <w:tcPr>
            <w:tcW w:w="2835" w:type="dxa"/>
          </w:tcPr>
          <w:p w:rsidR="00C626A0" w:rsidRPr="00BC5997" w:rsidRDefault="00C626A0" w:rsidP="00570327">
            <w:pPr>
              <w:tabs>
                <w:tab w:val="left" w:pos="7104"/>
              </w:tabs>
              <w:ind w:right="-108"/>
              <w:jc w:val="left"/>
              <w:rPr>
                <w:rFonts w:ascii="ＭＳ 明朝" w:hAnsi="ＭＳ 明朝"/>
                <w:color w:val="000000"/>
              </w:rPr>
            </w:pPr>
          </w:p>
        </w:tc>
      </w:tr>
      <w:tr w:rsidR="00C626A0" w:rsidRPr="00BC5997" w:rsidTr="00B867A3">
        <w:trPr>
          <w:trHeight w:val="655"/>
        </w:trPr>
        <w:tc>
          <w:tcPr>
            <w:tcW w:w="426" w:type="dxa"/>
          </w:tcPr>
          <w:p w:rsidR="00C626A0" w:rsidRPr="00BC5997" w:rsidRDefault="00B90A5C" w:rsidP="003670A9">
            <w:pPr>
              <w:tabs>
                <w:tab w:val="left" w:pos="7104"/>
              </w:tabs>
              <w:ind w:right="-108"/>
              <w:jc w:val="left"/>
              <w:rPr>
                <w:rFonts w:ascii="ＭＳ 明朝" w:hAnsi="ＭＳ 明朝"/>
                <w:color w:val="000000"/>
              </w:rPr>
            </w:pPr>
            <w:r w:rsidRPr="00BC5997">
              <w:rPr>
                <w:rFonts w:ascii="ＭＳ 明朝" w:hAnsi="ＭＳ 明朝" w:hint="eastAsia"/>
                <w:color w:val="000000"/>
              </w:rPr>
              <w:t>５</w:t>
            </w:r>
          </w:p>
        </w:tc>
        <w:tc>
          <w:tcPr>
            <w:tcW w:w="6946" w:type="dxa"/>
          </w:tcPr>
          <w:p w:rsidR="00C626A0" w:rsidRPr="00BC5997" w:rsidRDefault="00C626A0" w:rsidP="008F48AC">
            <w:pPr>
              <w:tabs>
                <w:tab w:val="left" w:pos="7104"/>
              </w:tabs>
              <w:rPr>
                <w:rFonts w:ascii="ＭＳ 明朝" w:hAnsi="ＭＳ 明朝"/>
                <w:color w:val="000000"/>
              </w:rPr>
            </w:pPr>
            <w:r w:rsidRPr="00BC5997">
              <w:rPr>
                <w:rFonts w:ascii="ＭＳ 明朝" w:hAnsi="ＭＳ 明朝" w:hint="eastAsia"/>
                <w:color w:val="000000"/>
              </w:rPr>
              <w:t>（虐待等の禁止）</w:t>
            </w:r>
          </w:p>
          <w:p w:rsidR="00C626A0" w:rsidRPr="00BC5997" w:rsidRDefault="00C626A0"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幼保連携型認定こども園の職員は、園児に対し、児童福祉法</w:t>
            </w:r>
            <w:r w:rsidR="008252F0" w:rsidRPr="00BC5997">
              <w:rPr>
                <w:rFonts w:ascii="ＭＳ 明朝" w:hAnsi="ＭＳ 明朝" w:hint="eastAsia"/>
                <w:color w:val="000000"/>
              </w:rPr>
              <w:t>（昭和22年法律第164号）</w:t>
            </w:r>
            <w:r w:rsidRPr="00BC5997">
              <w:rPr>
                <w:rFonts w:ascii="ＭＳ 明朝" w:hAnsi="ＭＳ 明朝" w:hint="eastAsia"/>
                <w:color w:val="000000"/>
              </w:rPr>
              <w:t>第33条の10各号に掲げる行為その他当該園児の心身に有害な影響を与える行為をしてはならない。</w:t>
            </w:r>
          </w:p>
        </w:tc>
        <w:tc>
          <w:tcPr>
            <w:tcW w:w="2835" w:type="dxa"/>
          </w:tcPr>
          <w:p w:rsidR="00C626A0" w:rsidRPr="00BC5997" w:rsidRDefault="00C626A0" w:rsidP="00570327">
            <w:pPr>
              <w:tabs>
                <w:tab w:val="left" w:pos="7104"/>
              </w:tabs>
              <w:ind w:right="-108"/>
              <w:jc w:val="left"/>
              <w:rPr>
                <w:rFonts w:ascii="ＭＳ 明朝" w:hAnsi="ＭＳ 明朝"/>
                <w:color w:val="000000"/>
              </w:rPr>
            </w:pPr>
          </w:p>
        </w:tc>
      </w:tr>
      <w:tr w:rsidR="00C626A0" w:rsidRPr="00BC5997" w:rsidTr="00B867A3">
        <w:trPr>
          <w:trHeight w:val="1018"/>
        </w:trPr>
        <w:tc>
          <w:tcPr>
            <w:tcW w:w="426" w:type="dxa"/>
          </w:tcPr>
          <w:p w:rsidR="00C626A0"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themeColor="text1"/>
              </w:rPr>
              <w:t>６</w:t>
            </w:r>
          </w:p>
        </w:tc>
        <w:tc>
          <w:tcPr>
            <w:tcW w:w="6946" w:type="dxa"/>
          </w:tcPr>
          <w:p w:rsidR="00C626A0" w:rsidRPr="00BC5997" w:rsidRDefault="00C626A0" w:rsidP="008F48AC">
            <w:pPr>
              <w:tabs>
                <w:tab w:val="left" w:pos="7104"/>
              </w:tabs>
              <w:rPr>
                <w:rFonts w:ascii="ＭＳ 明朝" w:hAnsi="ＭＳ 明朝"/>
                <w:color w:val="000000"/>
              </w:rPr>
            </w:pPr>
            <w:r w:rsidRPr="00BC5997">
              <w:rPr>
                <w:rFonts w:ascii="ＭＳ 明朝" w:hAnsi="ＭＳ 明朝" w:hint="eastAsia"/>
                <w:color w:val="000000"/>
              </w:rPr>
              <w:t>（懲戒に係る権限の濫用禁止）</w:t>
            </w:r>
          </w:p>
          <w:p w:rsidR="00C626A0" w:rsidRPr="00BC5997" w:rsidRDefault="00C626A0" w:rsidP="00570327">
            <w:pPr>
              <w:tabs>
                <w:tab w:val="left" w:pos="7104"/>
              </w:tabs>
              <w:ind w:firstLineChars="100" w:firstLine="210"/>
              <w:rPr>
                <w:rFonts w:ascii="ＭＳ 明朝" w:hAnsi="ＭＳ 明朝"/>
                <w:color w:val="000000"/>
              </w:rPr>
            </w:pPr>
            <w:r w:rsidRPr="00BC5997">
              <w:rPr>
                <w:rFonts w:ascii="ＭＳ 明朝" w:hAnsi="ＭＳ 明朝" w:hint="eastAsia"/>
                <w:color w:val="000000"/>
              </w:rPr>
              <w:t>園長は、児童福祉法第47条第３項の規定により懲戒に関し園児の福祉のために必要な措置を採るときは、身体的苦痛を与え、人格を辱める等その権限を濫用してはならない。</w:t>
            </w:r>
          </w:p>
        </w:tc>
        <w:tc>
          <w:tcPr>
            <w:tcW w:w="2835" w:type="dxa"/>
          </w:tcPr>
          <w:p w:rsidR="00C626A0" w:rsidRPr="00BC5997" w:rsidRDefault="00C626A0" w:rsidP="00570327">
            <w:pPr>
              <w:tabs>
                <w:tab w:val="left" w:pos="7104"/>
              </w:tabs>
              <w:ind w:right="-108"/>
              <w:jc w:val="left"/>
              <w:rPr>
                <w:rFonts w:ascii="ＭＳ 明朝" w:hAnsi="ＭＳ 明朝"/>
                <w:color w:val="000000"/>
              </w:rPr>
            </w:pPr>
          </w:p>
        </w:tc>
      </w:tr>
      <w:tr w:rsidR="00C626A0" w:rsidRPr="00BC5997" w:rsidTr="00B867A3">
        <w:trPr>
          <w:trHeight w:val="382"/>
        </w:trPr>
        <w:tc>
          <w:tcPr>
            <w:tcW w:w="426" w:type="dxa"/>
          </w:tcPr>
          <w:p w:rsidR="00C626A0"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７</w:t>
            </w:r>
          </w:p>
        </w:tc>
        <w:tc>
          <w:tcPr>
            <w:tcW w:w="6946" w:type="dxa"/>
          </w:tcPr>
          <w:p w:rsidR="008F48AC"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（食事）</w:t>
            </w:r>
          </w:p>
          <w:p w:rsidR="008F48AC" w:rsidRPr="00BC5997" w:rsidRDefault="008F48AC"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において、保育を必要とする子どもに該当する園児に食事を提供するときは、当該幼保連携型認定こども園内で調理する方法（当該幼保連携型認定こども園の調理室を兼ねている他の学校、社会福祉施設等の調理室において調理する方法を含む。）により行わなければならない。</w:t>
            </w:r>
            <w:r w:rsidR="00A566E6" w:rsidRPr="00BC5997">
              <w:rPr>
                <w:rFonts w:ascii="ＭＳ 明朝" w:hAnsi="ＭＳ 明朝" w:hint="eastAsia"/>
                <w:color w:val="000000"/>
              </w:rPr>
              <w:t>（満３歳以上の園児に対する食事の提供について、</w:t>
            </w:r>
            <w:r w:rsidR="00B867A3">
              <w:rPr>
                <w:rFonts w:ascii="ＭＳ 明朝" w:hAnsi="ＭＳ 明朝" w:hint="eastAsia"/>
                <w:color w:val="000000"/>
              </w:rPr>
              <w:t>省令基準</w:t>
            </w:r>
            <w:bookmarkStart w:id="0" w:name="_GoBack"/>
            <w:bookmarkEnd w:id="0"/>
            <w:r w:rsidR="005B7F98">
              <w:rPr>
                <w:rFonts w:ascii="ＭＳ 明朝" w:hAnsi="ＭＳ 明朝" w:hint="eastAsia"/>
                <w:color w:val="000000"/>
              </w:rPr>
              <w:t>第13条</w:t>
            </w:r>
            <w:r w:rsidR="004B2B94" w:rsidRPr="004B2B94">
              <w:rPr>
                <w:rFonts w:ascii="ＭＳ 明朝" w:hAnsi="ＭＳ 明朝" w:hint="eastAsia"/>
                <w:color w:val="000000"/>
              </w:rPr>
              <w:t>において読み替えて準用する児童福祉施設の設備及び運営に関する基準（昭和23年厚生省令第63号）第32条の２前段</w:t>
            </w:r>
            <w:r w:rsidR="001C27AC" w:rsidRPr="00BC5997">
              <w:rPr>
                <w:rFonts w:ascii="ＭＳ 明朝" w:hAnsi="ＭＳ 明朝" w:hint="eastAsia"/>
                <w:color w:val="000000"/>
              </w:rPr>
              <w:t>に規定する方法により</w:t>
            </w:r>
            <w:r w:rsidR="00A566E6" w:rsidRPr="00BC5997">
              <w:rPr>
                <w:rFonts w:ascii="ＭＳ 明朝" w:hAnsi="ＭＳ 明朝" w:hint="eastAsia"/>
                <w:color w:val="000000"/>
              </w:rPr>
              <w:t>行う場合を除く。）</w:t>
            </w:r>
          </w:p>
          <w:p w:rsidR="008F48AC"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幼保連携型認定こども園において、園児に食事を提供するときは、その献立は、できる限り、変化に富み、園児の健全な発育に必要な栄養量を含有するものでなければならない。</w:t>
            </w:r>
          </w:p>
          <w:p w:rsidR="008F48AC"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 xml:space="preserve">　食事は、前項の規定</w:t>
            </w:r>
            <w:r w:rsidR="00B867A3">
              <w:rPr>
                <w:rFonts w:ascii="ＭＳ 明朝" w:hAnsi="ＭＳ 明朝" w:hint="eastAsia"/>
                <w:color w:val="000000"/>
              </w:rPr>
              <w:t>の</w:t>
            </w:r>
            <w:r w:rsidRPr="00BC5997">
              <w:rPr>
                <w:rFonts w:ascii="ＭＳ 明朝" w:hAnsi="ＭＳ 明朝" w:hint="eastAsia"/>
                <w:color w:val="000000"/>
              </w:rPr>
              <w:t>ほか、食品の種類及び調理方法について栄養並びに園児の身体的状況及び嗜好を考慮したものでなければならない。</w:t>
            </w:r>
          </w:p>
          <w:p w:rsidR="008F48AC"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lastRenderedPageBreak/>
              <w:t xml:space="preserve">　調理は、あらかじめ作成された献立に従</w:t>
            </w:r>
            <w:r w:rsidR="008252F0" w:rsidRPr="00BC5997">
              <w:rPr>
                <w:rFonts w:ascii="ＭＳ 明朝" w:hAnsi="ＭＳ 明朝" w:hint="eastAsia"/>
                <w:color w:val="000000"/>
              </w:rPr>
              <w:t>って</w:t>
            </w:r>
            <w:r w:rsidRPr="00BC5997">
              <w:rPr>
                <w:rFonts w:ascii="ＭＳ 明朝" w:hAnsi="ＭＳ 明朝" w:hint="eastAsia"/>
                <w:color w:val="000000"/>
              </w:rPr>
              <w:t>行わなければならない。</w:t>
            </w:r>
          </w:p>
          <w:p w:rsidR="00C626A0"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幼保連携型認定こども園は、園児の健康な生活の基本としての食を営む力の育成に努めなければならない。</w:t>
            </w:r>
          </w:p>
        </w:tc>
        <w:tc>
          <w:tcPr>
            <w:tcW w:w="2835" w:type="dxa"/>
          </w:tcPr>
          <w:p w:rsidR="00C626A0" w:rsidRPr="00BC5997" w:rsidRDefault="00C626A0" w:rsidP="001C27AC">
            <w:pPr>
              <w:tabs>
                <w:tab w:val="left" w:pos="7104"/>
              </w:tabs>
              <w:ind w:right="-108" w:firstLineChars="100" w:firstLine="210"/>
              <w:jc w:val="left"/>
              <w:rPr>
                <w:rFonts w:ascii="ＭＳ 明朝" w:hAnsi="ＭＳ 明朝"/>
                <w:color w:val="000000"/>
              </w:rPr>
            </w:pPr>
          </w:p>
        </w:tc>
      </w:tr>
      <w:tr w:rsidR="00C626A0" w:rsidRPr="00BC5997" w:rsidTr="00B867A3">
        <w:trPr>
          <w:trHeight w:val="949"/>
        </w:trPr>
        <w:tc>
          <w:tcPr>
            <w:tcW w:w="426" w:type="dxa"/>
          </w:tcPr>
          <w:p w:rsidR="00C626A0"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lastRenderedPageBreak/>
              <w:t>８</w:t>
            </w:r>
          </w:p>
        </w:tc>
        <w:tc>
          <w:tcPr>
            <w:tcW w:w="6946" w:type="dxa"/>
          </w:tcPr>
          <w:p w:rsidR="008F48AC"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（秘密保持等）</w:t>
            </w:r>
          </w:p>
          <w:p w:rsidR="008F48AC" w:rsidRPr="00BC5997" w:rsidRDefault="008F48AC" w:rsidP="008F48AC">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幼保連携型認定こども園の職員は、正当な理由がなく、その業務上知り得た園児又はその家族の秘密を漏らしてはならない。</w:t>
            </w:r>
          </w:p>
          <w:p w:rsidR="00C626A0" w:rsidRPr="00BC5997" w:rsidRDefault="008F48AC" w:rsidP="00BC5997">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幼保連携型認定こども園は、職員であ</w:t>
            </w:r>
            <w:r w:rsidR="001C27AC" w:rsidRPr="00BC5997">
              <w:rPr>
                <w:rFonts w:ascii="ＭＳ 明朝" w:hAnsi="ＭＳ 明朝" w:hint="eastAsia"/>
                <w:color w:val="000000" w:themeColor="text1"/>
              </w:rPr>
              <w:t>っ</w:t>
            </w:r>
            <w:r w:rsidRPr="00BC5997">
              <w:rPr>
                <w:rFonts w:ascii="ＭＳ 明朝" w:hAnsi="ＭＳ 明朝" w:hint="eastAsia"/>
                <w:color w:val="000000"/>
              </w:rPr>
              <w:t>た者が、正当な理由がなく、その業務上知り得た園児又はその家族の秘密を漏らすことがないよう、必要な措置を講じなければならない。</w:t>
            </w:r>
          </w:p>
        </w:tc>
        <w:tc>
          <w:tcPr>
            <w:tcW w:w="2835" w:type="dxa"/>
          </w:tcPr>
          <w:p w:rsidR="00C626A0" w:rsidRPr="00BC5997" w:rsidRDefault="00C626A0" w:rsidP="002262A6">
            <w:pPr>
              <w:tabs>
                <w:tab w:val="left" w:pos="7104"/>
              </w:tabs>
              <w:ind w:right="-108"/>
              <w:jc w:val="left"/>
              <w:rPr>
                <w:rFonts w:ascii="ＭＳ 明朝" w:hAnsi="ＭＳ 明朝"/>
                <w:color w:val="000000"/>
              </w:rPr>
            </w:pPr>
          </w:p>
        </w:tc>
      </w:tr>
      <w:tr w:rsidR="00C626A0" w:rsidRPr="00BC5997" w:rsidTr="00B867A3">
        <w:trPr>
          <w:trHeight w:val="1751"/>
        </w:trPr>
        <w:tc>
          <w:tcPr>
            <w:tcW w:w="426" w:type="dxa"/>
          </w:tcPr>
          <w:p w:rsidR="00C626A0"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９</w:t>
            </w:r>
          </w:p>
        </w:tc>
        <w:tc>
          <w:tcPr>
            <w:tcW w:w="6946" w:type="dxa"/>
          </w:tcPr>
          <w:p w:rsidR="008F48AC"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（苦情への対応）</w:t>
            </w:r>
          </w:p>
          <w:p w:rsidR="008F48AC"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幼保連携型認定こども園は、その行</w:t>
            </w:r>
            <w:r w:rsidR="008252F0" w:rsidRPr="00BC5997">
              <w:rPr>
                <w:rFonts w:ascii="ＭＳ 明朝" w:hAnsi="ＭＳ 明朝" w:hint="eastAsia"/>
                <w:color w:val="000000"/>
              </w:rPr>
              <w:t>っ</w:t>
            </w:r>
            <w:r w:rsidRPr="00BC5997">
              <w:rPr>
                <w:rFonts w:ascii="ＭＳ 明朝" w:hAnsi="ＭＳ 明朝" w:hint="eastAsia"/>
                <w:color w:val="000000"/>
              </w:rPr>
              <w:t>た教育及び保育（満３歳未満の園児については、その保育。以下同じ。）並びに子育ての支援に関する園児又はその保護者等からの苦情に迅速かつ適切に対応するために、苦情を受け付けるための窓口を設置する等の必要な措置を講じなければならない。</w:t>
            </w:r>
          </w:p>
          <w:p w:rsidR="008F48AC"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幼保連携型認定こども園は、その</w:t>
            </w:r>
            <w:r w:rsidR="008252F0" w:rsidRPr="00BC5997">
              <w:rPr>
                <w:rFonts w:ascii="ＭＳ 明朝" w:hAnsi="ＭＳ 明朝" w:hint="eastAsia"/>
                <w:color w:val="000000"/>
              </w:rPr>
              <w:t>行った</w:t>
            </w:r>
            <w:r w:rsidRPr="00BC5997">
              <w:rPr>
                <w:rFonts w:ascii="ＭＳ 明朝" w:hAnsi="ＭＳ 明朝" w:hint="eastAsia"/>
                <w:color w:val="000000"/>
              </w:rPr>
              <w:t>教育及び保育並びに子育ての支援について、県又は市町村から指導又は助言を受けた場合は、当該指導又は助言に従</w:t>
            </w:r>
            <w:r w:rsidR="008252F0" w:rsidRPr="00BC5997">
              <w:rPr>
                <w:rFonts w:ascii="ＭＳ 明朝" w:hAnsi="ＭＳ 明朝" w:hint="eastAsia"/>
                <w:color w:val="000000"/>
              </w:rPr>
              <w:t>っ</w:t>
            </w:r>
            <w:r w:rsidRPr="00BC5997">
              <w:rPr>
                <w:rFonts w:ascii="ＭＳ 明朝" w:hAnsi="ＭＳ 明朝" w:hint="eastAsia"/>
                <w:color w:val="000000"/>
              </w:rPr>
              <w:t>て必要な改善を行わなければならない。</w:t>
            </w:r>
          </w:p>
          <w:p w:rsidR="00C626A0"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 xml:space="preserve">　幼保連携型認定こども園は、社会福祉法</w:t>
            </w:r>
            <w:r w:rsidR="008252F0" w:rsidRPr="00BC5997">
              <w:rPr>
                <w:rFonts w:ascii="ＭＳ 明朝" w:hAnsi="ＭＳ 明朝" w:hint="eastAsia"/>
                <w:color w:val="000000"/>
              </w:rPr>
              <w:t>（昭和26年法律第45号）</w:t>
            </w:r>
            <w:r w:rsidRPr="00BC5997">
              <w:rPr>
                <w:rFonts w:ascii="ＭＳ 明朝" w:hAnsi="ＭＳ 明朝" w:hint="eastAsia"/>
                <w:color w:val="000000"/>
              </w:rPr>
              <w:t>第83条に規定する運営適正化委員会が行う同法第85条第１項の規定による調査にできる限り協力しなければならない。</w:t>
            </w:r>
          </w:p>
        </w:tc>
        <w:tc>
          <w:tcPr>
            <w:tcW w:w="2835" w:type="dxa"/>
          </w:tcPr>
          <w:p w:rsidR="00C626A0" w:rsidRPr="00BC5997" w:rsidRDefault="00C626A0" w:rsidP="002262A6">
            <w:pPr>
              <w:tabs>
                <w:tab w:val="left" w:pos="7104"/>
              </w:tabs>
              <w:ind w:right="-108"/>
              <w:jc w:val="left"/>
              <w:rPr>
                <w:rFonts w:ascii="ＭＳ 明朝" w:hAnsi="ＭＳ 明朝"/>
                <w:color w:val="000000"/>
              </w:rPr>
            </w:pPr>
          </w:p>
        </w:tc>
      </w:tr>
      <w:tr w:rsidR="00C626A0" w:rsidRPr="00BC5997" w:rsidTr="00B867A3">
        <w:trPr>
          <w:trHeight w:val="375"/>
        </w:trPr>
        <w:tc>
          <w:tcPr>
            <w:tcW w:w="426" w:type="dxa"/>
          </w:tcPr>
          <w:p w:rsidR="00C626A0"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10</w:t>
            </w:r>
          </w:p>
        </w:tc>
        <w:tc>
          <w:tcPr>
            <w:tcW w:w="6946" w:type="dxa"/>
          </w:tcPr>
          <w:p w:rsidR="008F48AC"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（保護者との連絡）</w:t>
            </w:r>
          </w:p>
          <w:p w:rsidR="00C626A0"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 xml:space="preserve">　園長は、常に園児の保護者と密接な連絡をとり、教育及び保育の内容等につき、その保護者の理解及び協力を得るよう努めなければならない。</w:t>
            </w:r>
          </w:p>
        </w:tc>
        <w:tc>
          <w:tcPr>
            <w:tcW w:w="2835" w:type="dxa"/>
          </w:tcPr>
          <w:p w:rsidR="00C626A0" w:rsidRPr="00BC5997" w:rsidRDefault="00C626A0" w:rsidP="002262A6">
            <w:pPr>
              <w:tabs>
                <w:tab w:val="left" w:pos="7104"/>
              </w:tabs>
              <w:ind w:right="-108"/>
              <w:jc w:val="left"/>
              <w:rPr>
                <w:rFonts w:ascii="ＭＳ 明朝" w:hAnsi="ＭＳ 明朝"/>
                <w:color w:val="000000"/>
              </w:rPr>
            </w:pPr>
          </w:p>
        </w:tc>
      </w:tr>
      <w:tr w:rsidR="008F48AC" w:rsidRPr="00BC5997" w:rsidTr="00B867A3">
        <w:trPr>
          <w:trHeight w:val="382"/>
        </w:trPr>
        <w:tc>
          <w:tcPr>
            <w:tcW w:w="426" w:type="dxa"/>
          </w:tcPr>
          <w:p w:rsidR="008F48AC"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11</w:t>
            </w:r>
          </w:p>
        </w:tc>
        <w:tc>
          <w:tcPr>
            <w:tcW w:w="6946" w:type="dxa"/>
          </w:tcPr>
          <w:p w:rsidR="008F48AC" w:rsidRPr="00BC5997" w:rsidRDefault="008F48AC" w:rsidP="008F48AC">
            <w:pPr>
              <w:tabs>
                <w:tab w:val="left" w:pos="7104"/>
              </w:tabs>
              <w:rPr>
                <w:rFonts w:ascii="ＭＳ 明朝" w:hAnsi="ＭＳ 明朝"/>
                <w:color w:val="000000"/>
              </w:rPr>
            </w:pPr>
            <w:r w:rsidRPr="00BC5997">
              <w:rPr>
                <w:rFonts w:ascii="ＭＳ 明朝" w:hAnsi="ＭＳ 明朝" w:hint="eastAsia"/>
                <w:color w:val="000000"/>
              </w:rPr>
              <w:t>（他の学校又は社会福祉施設の職員を兼ねるときの職員の基準）</w:t>
            </w:r>
          </w:p>
          <w:p w:rsidR="008F48AC" w:rsidRPr="00BC5997" w:rsidRDefault="00507714" w:rsidP="00507714">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は、その運営上必要と認められる場合は、当該幼保連携型認定こども園の職員の一部を他の学校（学校教育法（昭和22年法律第26号）第１条に規定する学校をいう。）又は社会福祉施設（社会福祉法（昭和26年法律第45号）第62条第１項に規定する社会福祉施設をいう。）の職員と兼ねることができる。ただし、園児の保育に直接従事する職員については、この限りでない。</w:t>
            </w:r>
          </w:p>
        </w:tc>
        <w:tc>
          <w:tcPr>
            <w:tcW w:w="2835" w:type="dxa"/>
          </w:tcPr>
          <w:p w:rsidR="008F48AC" w:rsidRPr="00BC5997" w:rsidRDefault="008F48AC" w:rsidP="002262A6">
            <w:pPr>
              <w:tabs>
                <w:tab w:val="left" w:pos="7104"/>
              </w:tabs>
              <w:ind w:right="-108"/>
              <w:jc w:val="left"/>
              <w:rPr>
                <w:rFonts w:ascii="ＭＳ 明朝" w:hAnsi="ＭＳ 明朝"/>
                <w:color w:val="000000"/>
              </w:rPr>
            </w:pPr>
          </w:p>
        </w:tc>
      </w:tr>
      <w:tr w:rsidR="00C626A0" w:rsidRPr="00BC5997" w:rsidTr="00B867A3">
        <w:trPr>
          <w:trHeight w:val="1751"/>
        </w:trPr>
        <w:tc>
          <w:tcPr>
            <w:tcW w:w="426" w:type="dxa"/>
          </w:tcPr>
          <w:p w:rsidR="00B90A5C" w:rsidRPr="00BC5997" w:rsidRDefault="008F48A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1</w:t>
            </w:r>
            <w:r w:rsidR="00B90A5C" w:rsidRPr="00BC5997">
              <w:rPr>
                <w:rFonts w:ascii="ＭＳ 明朝" w:hAnsi="ＭＳ 明朝" w:hint="eastAsia"/>
                <w:color w:val="000000"/>
              </w:rPr>
              <w:t>2</w:t>
            </w:r>
          </w:p>
        </w:tc>
        <w:tc>
          <w:tcPr>
            <w:tcW w:w="6946" w:type="dxa"/>
          </w:tcPr>
          <w:p w:rsidR="008F48AC" w:rsidRPr="00BC5997" w:rsidRDefault="008F48AC" w:rsidP="008252F0">
            <w:pPr>
              <w:tabs>
                <w:tab w:val="left" w:pos="7104"/>
              </w:tabs>
              <w:rPr>
                <w:rFonts w:ascii="ＭＳ 明朝" w:hAnsi="ＭＳ 明朝"/>
                <w:color w:val="000000"/>
              </w:rPr>
            </w:pPr>
            <w:r w:rsidRPr="00BC5997">
              <w:rPr>
                <w:rFonts w:ascii="ＭＳ 明朝" w:hAnsi="ＭＳ 明朝" w:hint="eastAsia"/>
                <w:color w:val="000000"/>
              </w:rPr>
              <w:t>（他の学校、社会福祉施設等の設備を兼ねるときの設備の基準）</w:t>
            </w:r>
          </w:p>
          <w:p w:rsidR="00C626A0" w:rsidRPr="00BC5997" w:rsidRDefault="008F48AC" w:rsidP="008252F0">
            <w:pPr>
              <w:tabs>
                <w:tab w:val="left" w:pos="7104"/>
              </w:tabs>
              <w:rPr>
                <w:rFonts w:ascii="ＭＳ 明朝" w:hAnsi="ＭＳ 明朝"/>
                <w:color w:val="000000"/>
              </w:rPr>
            </w:pPr>
            <w:r w:rsidRPr="00BC5997">
              <w:rPr>
                <w:rFonts w:ascii="ＭＳ 明朝" w:hAnsi="ＭＳ 明朝" w:hint="eastAsia"/>
                <w:color w:val="000000"/>
              </w:rPr>
              <w:t xml:space="preserve">　</w:t>
            </w:r>
            <w:r w:rsidR="00507714" w:rsidRPr="00BC5997">
              <w:rPr>
                <w:rFonts w:ascii="ＭＳ 明朝" w:hAnsi="ＭＳ 明朝" w:hint="eastAsia"/>
                <w:color w:val="000000"/>
              </w:rPr>
              <w:t>幼保連携型認定こども園は、その運営上必要と認められる場合は、当該幼保連携型認定こども園の設備の一部を他の学校、社会福祉施設等の設備と兼ねることができる。</w:t>
            </w:r>
            <w:r w:rsidRPr="00BC5997">
              <w:rPr>
                <w:rFonts w:ascii="ＭＳ 明朝" w:hAnsi="ＭＳ 明朝" w:hint="eastAsia"/>
                <w:color w:val="000000"/>
              </w:rPr>
              <w:t>ただし、乳児室、ほふく室、保育室、遊戯室又は便所については、この限りでない。</w:t>
            </w:r>
          </w:p>
        </w:tc>
        <w:tc>
          <w:tcPr>
            <w:tcW w:w="2835" w:type="dxa"/>
          </w:tcPr>
          <w:p w:rsidR="00C626A0" w:rsidRPr="00BC5997" w:rsidRDefault="00C626A0" w:rsidP="00157269">
            <w:pPr>
              <w:tabs>
                <w:tab w:val="left" w:pos="7104"/>
              </w:tabs>
              <w:ind w:right="-108"/>
              <w:jc w:val="left"/>
              <w:rPr>
                <w:rFonts w:ascii="ＭＳ 明朝" w:hAnsi="ＭＳ 明朝"/>
                <w:color w:val="000000"/>
              </w:rPr>
            </w:pPr>
          </w:p>
        </w:tc>
      </w:tr>
      <w:tr w:rsidR="00D75B8B" w:rsidRPr="00C626A0" w:rsidTr="00B867A3">
        <w:trPr>
          <w:trHeight w:val="1751"/>
        </w:trPr>
        <w:tc>
          <w:tcPr>
            <w:tcW w:w="426" w:type="dxa"/>
          </w:tcPr>
          <w:p w:rsidR="00B90A5C" w:rsidRPr="00BC5997" w:rsidRDefault="00B90A5C" w:rsidP="003670A9">
            <w:pPr>
              <w:tabs>
                <w:tab w:val="left" w:pos="7104"/>
              </w:tabs>
              <w:ind w:right="-108"/>
              <w:jc w:val="left"/>
              <w:rPr>
                <w:rFonts w:ascii="ＭＳ 明朝" w:hAnsi="ＭＳ 明朝"/>
                <w:strike/>
                <w:color w:val="000000"/>
              </w:rPr>
            </w:pPr>
            <w:r w:rsidRPr="00BC5997">
              <w:rPr>
                <w:rFonts w:ascii="ＭＳ 明朝" w:hAnsi="ＭＳ 明朝" w:hint="eastAsia"/>
                <w:color w:val="000000"/>
              </w:rPr>
              <w:t>13</w:t>
            </w:r>
          </w:p>
        </w:tc>
        <w:tc>
          <w:tcPr>
            <w:tcW w:w="6946" w:type="dxa"/>
          </w:tcPr>
          <w:p w:rsidR="00507714" w:rsidRPr="00BC5997" w:rsidRDefault="00507714" w:rsidP="00507714">
            <w:pPr>
              <w:tabs>
                <w:tab w:val="left" w:pos="7104"/>
              </w:tabs>
              <w:rPr>
                <w:rFonts w:ascii="ＭＳ 明朝" w:hAnsi="ＭＳ 明朝"/>
                <w:color w:val="000000"/>
              </w:rPr>
            </w:pPr>
            <w:r w:rsidRPr="00BC5997">
              <w:rPr>
                <w:rFonts w:ascii="ＭＳ 明朝" w:hAnsi="ＭＳ 明朝" w:hint="eastAsia"/>
                <w:color w:val="000000"/>
              </w:rPr>
              <w:t>（施設及び設備の一般的基準）</w:t>
            </w:r>
          </w:p>
          <w:p w:rsidR="00D427E6" w:rsidRPr="00BC5997" w:rsidRDefault="00D427E6" w:rsidP="00D427E6">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幼保連携型認定こども園の位置は、その運営上適切で、通園の際の安全が確保されている場所にこれを定めなければならない。</w:t>
            </w:r>
          </w:p>
          <w:p w:rsidR="00D75B8B" w:rsidRPr="008F48AC" w:rsidRDefault="00D427E6" w:rsidP="00D427E6">
            <w:pPr>
              <w:tabs>
                <w:tab w:val="left" w:pos="7104"/>
              </w:tabs>
              <w:ind w:firstLineChars="100" w:firstLine="210"/>
              <w:rPr>
                <w:rFonts w:ascii="ＭＳ 明朝" w:hAnsi="ＭＳ 明朝"/>
                <w:color w:val="000000"/>
              </w:rPr>
            </w:pPr>
            <w:r w:rsidRPr="00BC5997">
              <w:rPr>
                <w:rFonts w:ascii="ＭＳ 明朝" w:hAnsi="ＭＳ 明朝" w:hint="eastAsia"/>
                <w:color w:val="000000"/>
              </w:rPr>
              <w:t>幼保連携型認定こども園の設備は、指導上、保健衛生上、安全上及び管理上適切なものでなければならない。</w:t>
            </w:r>
          </w:p>
        </w:tc>
        <w:tc>
          <w:tcPr>
            <w:tcW w:w="2835" w:type="dxa"/>
          </w:tcPr>
          <w:p w:rsidR="00D75B8B" w:rsidRDefault="00D75B8B" w:rsidP="00A35A53">
            <w:pPr>
              <w:tabs>
                <w:tab w:val="left" w:pos="7104"/>
              </w:tabs>
              <w:ind w:right="-108"/>
              <w:jc w:val="left"/>
              <w:rPr>
                <w:rFonts w:ascii="ＭＳ 明朝" w:hAnsi="ＭＳ 明朝"/>
                <w:color w:val="000000"/>
              </w:rPr>
            </w:pPr>
          </w:p>
        </w:tc>
      </w:tr>
    </w:tbl>
    <w:p w:rsidR="001B2291" w:rsidRDefault="001B2291" w:rsidP="001B2291">
      <w:pPr>
        <w:tabs>
          <w:tab w:val="left" w:pos="7104"/>
        </w:tabs>
        <w:ind w:right="-108" w:firstLineChars="100" w:firstLine="210"/>
        <w:jc w:val="right"/>
        <w:rPr>
          <w:rFonts w:ascii="ＭＳ 明朝" w:hAnsi="ＭＳ 明朝"/>
          <w:color w:val="000000"/>
        </w:rPr>
      </w:pPr>
      <w:r>
        <w:rPr>
          <w:rFonts w:ascii="ＭＳ 明朝" w:hAnsi="ＭＳ 明朝" w:hint="eastAsia"/>
          <w:color w:val="000000"/>
        </w:rPr>
        <w:t>（Ａ４）</w:t>
      </w:r>
    </w:p>
    <w:p w:rsidR="001B2291" w:rsidRPr="001B2291" w:rsidRDefault="001B2291" w:rsidP="00797AD8">
      <w:pPr>
        <w:tabs>
          <w:tab w:val="left" w:pos="7104"/>
        </w:tabs>
        <w:ind w:right="732"/>
        <w:rPr>
          <w:rFonts w:ascii="ＭＳ 明朝" w:hAnsi="ＭＳ 明朝"/>
          <w:color w:val="000000"/>
        </w:rPr>
      </w:pPr>
    </w:p>
    <w:sectPr w:rsidR="001B2291" w:rsidRPr="001B2291" w:rsidSect="004B2B94">
      <w:pgSz w:w="11906" w:h="16838" w:code="9"/>
      <w:pgMar w:top="1134" w:right="1134" w:bottom="1134" w:left="1134"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5BD" w:rsidRDefault="004345BD" w:rsidP="00EA184B">
      <w:r>
        <w:separator/>
      </w:r>
    </w:p>
  </w:endnote>
  <w:endnote w:type="continuationSeparator" w:id="0">
    <w:p w:rsidR="004345BD" w:rsidRDefault="004345BD" w:rsidP="00EA1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5BD" w:rsidRDefault="004345BD" w:rsidP="00EA184B">
      <w:r>
        <w:separator/>
      </w:r>
    </w:p>
  </w:footnote>
  <w:footnote w:type="continuationSeparator" w:id="0">
    <w:p w:rsidR="004345BD" w:rsidRDefault="004345BD" w:rsidP="00EA18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984"/>
    <w:rsid w:val="00024D90"/>
    <w:rsid w:val="00032DFF"/>
    <w:rsid w:val="000348F0"/>
    <w:rsid w:val="0003604C"/>
    <w:rsid w:val="000404AD"/>
    <w:rsid w:val="000658F9"/>
    <w:rsid w:val="00092256"/>
    <w:rsid w:val="00095962"/>
    <w:rsid w:val="000A4813"/>
    <w:rsid w:val="000B42BB"/>
    <w:rsid w:val="000C5970"/>
    <w:rsid w:val="000D20B1"/>
    <w:rsid w:val="000E5045"/>
    <w:rsid w:val="000F0421"/>
    <w:rsid w:val="000F1B87"/>
    <w:rsid w:val="00105E10"/>
    <w:rsid w:val="0011139F"/>
    <w:rsid w:val="00114B28"/>
    <w:rsid w:val="0011790F"/>
    <w:rsid w:val="00133C0F"/>
    <w:rsid w:val="001356DC"/>
    <w:rsid w:val="001444FD"/>
    <w:rsid w:val="00144CF0"/>
    <w:rsid w:val="00150395"/>
    <w:rsid w:val="00152E90"/>
    <w:rsid w:val="001616CA"/>
    <w:rsid w:val="00164593"/>
    <w:rsid w:val="00173371"/>
    <w:rsid w:val="00173D1B"/>
    <w:rsid w:val="001A2D23"/>
    <w:rsid w:val="001B2291"/>
    <w:rsid w:val="001C27AC"/>
    <w:rsid w:val="001C59F1"/>
    <w:rsid w:val="001D46B3"/>
    <w:rsid w:val="001E51C5"/>
    <w:rsid w:val="00201B7E"/>
    <w:rsid w:val="00205396"/>
    <w:rsid w:val="00206A6F"/>
    <w:rsid w:val="00206D9B"/>
    <w:rsid w:val="00213256"/>
    <w:rsid w:val="00213C3F"/>
    <w:rsid w:val="00215E83"/>
    <w:rsid w:val="00216EE9"/>
    <w:rsid w:val="002262A6"/>
    <w:rsid w:val="0022773D"/>
    <w:rsid w:val="00243CAA"/>
    <w:rsid w:val="002440B7"/>
    <w:rsid w:val="0024646B"/>
    <w:rsid w:val="0025086A"/>
    <w:rsid w:val="00253BA5"/>
    <w:rsid w:val="0025541C"/>
    <w:rsid w:val="00267D9B"/>
    <w:rsid w:val="002727D5"/>
    <w:rsid w:val="00273A5B"/>
    <w:rsid w:val="00282B80"/>
    <w:rsid w:val="0028448B"/>
    <w:rsid w:val="00285CCE"/>
    <w:rsid w:val="002900AC"/>
    <w:rsid w:val="0029064E"/>
    <w:rsid w:val="00291568"/>
    <w:rsid w:val="002964C4"/>
    <w:rsid w:val="002966D5"/>
    <w:rsid w:val="002A1B0E"/>
    <w:rsid w:val="002A669C"/>
    <w:rsid w:val="002B64DA"/>
    <w:rsid w:val="002C0F36"/>
    <w:rsid w:val="002C248A"/>
    <w:rsid w:val="002E0568"/>
    <w:rsid w:val="002E52CA"/>
    <w:rsid w:val="002E54C3"/>
    <w:rsid w:val="002F32A2"/>
    <w:rsid w:val="00306C04"/>
    <w:rsid w:val="00322EE9"/>
    <w:rsid w:val="00330E7F"/>
    <w:rsid w:val="00353024"/>
    <w:rsid w:val="00360B4B"/>
    <w:rsid w:val="00365176"/>
    <w:rsid w:val="003670A9"/>
    <w:rsid w:val="00374A66"/>
    <w:rsid w:val="0038732C"/>
    <w:rsid w:val="0038784F"/>
    <w:rsid w:val="0039229F"/>
    <w:rsid w:val="003A29C4"/>
    <w:rsid w:val="003A6CEC"/>
    <w:rsid w:val="003B4E34"/>
    <w:rsid w:val="003B5585"/>
    <w:rsid w:val="003B5CCC"/>
    <w:rsid w:val="003C5750"/>
    <w:rsid w:val="003E1D3E"/>
    <w:rsid w:val="003E40E0"/>
    <w:rsid w:val="003F73FA"/>
    <w:rsid w:val="004029C5"/>
    <w:rsid w:val="00403F45"/>
    <w:rsid w:val="00411B36"/>
    <w:rsid w:val="004220F8"/>
    <w:rsid w:val="004345BD"/>
    <w:rsid w:val="004572A2"/>
    <w:rsid w:val="0046111A"/>
    <w:rsid w:val="0046212E"/>
    <w:rsid w:val="004627F9"/>
    <w:rsid w:val="00463D4F"/>
    <w:rsid w:val="00463FEA"/>
    <w:rsid w:val="004A37C5"/>
    <w:rsid w:val="004A402F"/>
    <w:rsid w:val="004B2B94"/>
    <w:rsid w:val="004B4C31"/>
    <w:rsid w:val="004B6847"/>
    <w:rsid w:val="004D76E6"/>
    <w:rsid w:val="004E0269"/>
    <w:rsid w:val="004F6777"/>
    <w:rsid w:val="00503219"/>
    <w:rsid w:val="00507714"/>
    <w:rsid w:val="005214F5"/>
    <w:rsid w:val="00535324"/>
    <w:rsid w:val="0054017C"/>
    <w:rsid w:val="0055141F"/>
    <w:rsid w:val="00570327"/>
    <w:rsid w:val="005731C3"/>
    <w:rsid w:val="00576F42"/>
    <w:rsid w:val="005802B5"/>
    <w:rsid w:val="00580FA1"/>
    <w:rsid w:val="005A0BCB"/>
    <w:rsid w:val="005A4B4F"/>
    <w:rsid w:val="005B7305"/>
    <w:rsid w:val="005B7C63"/>
    <w:rsid w:val="005B7F98"/>
    <w:rsid w:val="005D4863"/>
    <w:rsid w:val="005E1A8F"/>
    <w:rsid w:val="005E2CC5"/>
    <w:rsid w:val="005F299B"/>
    <w:rsid w:val="005F30E5"/>
    <w:rsid w:val="006042BB"/>
    <w:rsid w:val="006117C1"/>
    <w:rsid w:val="00616594"/>
    <w:rsid w:val="00623146"/>
    <w:rsid w:val="00623945"/>
    <w:rsid w:val="00626DBE"/>
    <w:rsid w:val="00642A47"/>
    <w:rsid w:val="006542D4"/>
    <w:rsid w:val="006826CC"/>
    <w:rsid w:val="00684C88"/>
    <w:rsid w:val="00693BE5"/>
    <w:rsid w:val="006A31A2"/>
    <w:rsid w:val="006A6351"/>
    <w:rsid w:val="006B6A63"/>
    <w:rsid w:val="006F15F9"/>
    <w:rsid w:val="006F4070"/>
    <w:rsid w:val="00706A36"/>
    <w:rsid w:val="00723D34"/>
    <w:rsid w:val="007242D0"/>
    <w:rsid w:val="00732AF4"/>
    <w:rsid w:val="00754E02"/>
    <w:rsid w:val="007732D1"/>
    <w:rsid w:val="0077399E"/>
    <w:rsid w:val="00795589"/>
    <w:rsid w:val="00797AD8"/>
    <w:rsid w:val="00797EA9"/>
    <w:rsid w:val="007A2388"/>
    <w:rsid w:val="007A3C8A"/>
    <w:rsid w:val="007B6E1E"/>
    <w:rsid w:val="007E0C94"/>
    <w:rsid w:val="007F07CE"/>
    <w:rsid w:val="00800DB8"/>
    <w:rsid w:val="008102D9"/>
    <w:rsid w:val="008113A3"/>
    <w:rsid w:val="00812C22"/>
    <w:rsid w:val="008153C7"/>
    <w:rsid w:val="008252F0"/>
    <w:rsid w:val="00833812"/>
    <w:rsid w:val="00835765"/>
    <w:rsid w:val="0085412E"/>
    <w:rsid w:val="008732C8"/>
    <w:rsid w:val="00873B84"/>
    <w:rsid w:val="00881B8F"/>
    <w:rsid w:val="00886CEC"/>
    <w:rsid w:val="008D3261"/>
    <w:rsid w:val="008D62E6"/>
    <w:rsid w:val="008D7BC2"/>
    <w:rsid w:val="008F48AC"/>
    <w:rsid w:val="008F6C16"/>
    <w:rsid w:val="00924EF6"/>
    <w:rsid w:val="00945216"/>
    <w:rsid w:val="00945EE7"/>
    <w:rsid w:val="009536C8"/>
    <w:rsid w:val="00954C12"/>
    <w:rsid w:val="009552C2"/>
    <w:rsid w:val="00957ECA"/>
    <w:rsid w:val="00965931"/>
    <w:rsid w:val="00967462"/>
    <w:rsid w:val="009829A8"/>
    <w:rsid w:val="009864FF"/>
    <w:rsid w:val="00990FC8"/>
    <w:rsid w:val="009A20BB"/>
    <w:rsid w:val="009B08EB"/>
    <w:rsid w:val="009C3500"/>
    <w:rsid w:val="009C44AE"/>
    <w:rsid w:val="009D0E83"/>
    <w:rsid w:val="009F24B7"/>
    <w:rsid w:val="009F5E34"/>
    <w:rsid w:val="00A02C59"/>
    <w:rsid w:val="00A0508F"/>
    <w:rsid w:val="00A066F6"/>
    <w:rsid w:val="00A123AD"/>
    <w:rsid w:val="00A12A09"/>
    <w:rsid w:val="00A278F3"/>
    <w:rsid w:val="00A27B0E"/>
    <w:rsid w:val="00A33172"/>
    <w:rsid w:val="00A351AF"/>
    <w:rsid w:val="00A351B6"/>
    <w:rsid w:val="00A3599D"/>
    <w:rsid w:val="00A35A53"/>
    <w:rsid w:val="00A42461"/>
    <w:rsid w:val="00A5198C"/>
    <w:rsid w:val="00A52ABD"/>
    <w:rsid w:val="00A566E6"/>
    <w:rsid w:val="00A60CAF"/>
    <w:rsid w:val="00A81D24"/>
    <w:rsid w:val="00A825C9"/>
    <w:rsid w:val="00A9290B"/>
    <w:rsid w:val="00AA4AE7"/>
    <w:rsid w:val="00AC105E"/>
    <w:rsid w:val="00AD2CAD"/>
    <w:rsid w:val="00AE5472"/>
    <w:rsid w:val="00AF4D2D"/>
    <w:rsid w:val="00AF5F7A"/>
    <w:rsid w:val="00B052C1"/>
    <w:rsid w:val="00B11400"/>
    <w:rsid w:val="00B21993"/>
    <w:rsid w:val="00B3457E"/>
    <w:rsid w:val="00B40DEA"/>
    <w:rsid w:val="00B54703"/>
    <w:rsid w:val="00B579E8"/>
    <w:rsid w:val="00B61FE0"/>
    <w:rsid w:val="00B63A45"/>
    <w:rsid w:val="00B64584"/>
    <w:rsid w:val="00B66E58"/>
    <w:rsid w:val="00B75D94"/>
    <w:rsid w:val="00B80869"/>
    <w:rsid w:val="00B83559"/>
    <w:rsid w:val="00B867A3"/>
    <w:rsid w:val="00B878A5"/>
    <w:rsid w:val="00B90A5C"/>
    <w:rsid w:val="00B92DB5"/>
    <w:rsid w:val="00B92DD9"/>
    <w:rsid w:val="00BC13F7"/>
    <w:rsid w:val="00BC3FB8"/>
    <w:rsid w:val="00BC4679"/>
    <w:rsid w:val="00BC5997"/>
    <w:rsid w:val="00BC7AC9"/>
    <w:rsid w:val="00BD574C"/>
    <w:rsid w:val="00BD612C"/>
    <w:rsid w:val="00BE5F7F"/>
    <w:rsid w:val="00C03EF7"/>
    <w:rsid w:val="00C130BB"/>
    <w:rsid w:val="00C206F5"/>
    <w:rsid w:val="00C25820"/>
    <w:rsid w:val="00C31ECC"/>
    <w:rsid w:val="00C32BCF"/>
    <w:rsid w:val="00C37674"/>
    <w:rsid w:val="00C47FC2"/>
    <w:rsid w:val="00C61A51"/>
    <w:rsid w:val="00C61DC2"/>
    <w:rsid w:val="00C626A0"/>
    <w:rsid w:val="00C7735C"/>
    <w:rsid w:val="00C86EBB"/>
    <w:rsid w:val="00CA1D44"/>
    <w:rsid w:val="00CA2455"/>
    <w:rsid w:val="00CA42AD"/>
    <w:rsid w:val="00CB436F"/>
    <w:rsid w:val="00CC5BF6"/>
    <w:rsid w:val="00CD4A42"/>
    <w:rsid w:val="00CE0AE6"/>
    <w:rsid w:val="00D02E10"/>
    <w:rsid w:val="00D03FE9"/>
    <w:rsid w:val="00D04FE9"/>
    <w:rsid w:val="00D11028"/>
    <w:rsid w:val="00D15323"/>
    <w:rsid w:val="00D255F5"/>
    <w:rsid w:val="00D36283"/>
    <w:rsid w:val="00D36FA8"/>
    <w:rsid w:val="00D427E6"/>
    <w:rsid w:val="00D45C95"/>
    <w:rsid w:val="00D548F5"/>
    <w:rsid w:val="00D5511A"/>
    <w:rsid w:val="00D744F1"/>
    <w:rsid w:val="00D75B8B"/>
    <w:rsid w:val="00D81EAD"/>
    <w:rsid w:val="00D82D67"/>
    <w:rsid w:val="00D86105"/>
    <w:rsid w:val="00D90E9B"/>
    <w:rsid w:val="00DA2D0C"/>
    <w:rsid w:val="00DB7F7E"/>
    <w:rsid w:val="00DC2C6C"/>
    <w:rsid w:val="00DC4724"/>
    <w:rsid w:val="00DE2519"/>
    <w:rsid w:val="00DF172C"/>
    <w:rsid w:val="00DF67DC"/>
    <w:rsid w:val="00E0252F"/>
    <w:rsid w:val="00E025AD"/>
    <w:rsid w:val="00E056F8"/>
    <w:rsid w:val="00E13B2A"/>
    <w:rsid w:val="00E14847"/>
    <w:rsid w:val="00E231CE"/>
    <w:rsid w:val="00E31EAC"/>
    <w:rsid w:val="00E36C32"/>
    <w:rsid w:val="00E40CA4"/>
    <w:rsid w:val="00E47ED8"/>
    <w:rsid w:val="00E514E7"/>
    <w:rsid w:val="00E51FD4"/>
    <w:rsid w:val="00E5206B"/>
    <w:rsid w:val="00E53BF2"/>
    <w:rsid w:val="00E5582C"/>
    <w:rsid w:val="00E558FF"/>
    <w:rsid w:val="00E56BCF"/>
    <w:rsid w:val="00E577AD"/>
    <w:rsid w:val="00E64C39"/>
    <w:rsid w:val="00E66984"/>
    <w:rsid w:val="00E73C08"/>
    <w:rsid w:val="00E803B7"/>
    <w:rsid w:val="00E83411"/>
    <w:rsid w:val="00E85310"/>
    <w:rsid w:val="00E9299D"/>
    <w:rsid w:val="00EA184B"/>
    <w:rsid w:val="00EB15CE"/>
    <w:rsid w:val="00EB619E"/>
    <w:rsid w:val="00EB6C9F"/>
    <w:rsid w:val="00EC3067"/>
    <w:rsid w:val="00EC468F"/>
    <w:rsid w:val="00EC6F72"/>
    <w:rsid w:val="00ED4129"/>
    <w:rsid w:val="00EF6ED2"/>
    <w:rsid w:val="00F37203"/>
    <w:rsid w:val="00F448D1"/>
    <w:rsid w:val="00F50F74"/>
    <w:rsid w:val="00F61A43"/>
    <w:rsid w:val="00F86AB0"/>
    <w:rsid w:val="00FA27FF"/>
    <w:rsid w:val="00FA74B7"/>
    <w:rsid w:val="00FD0CCD"/>
    <w:rsid w:val="00FE18C2"/>
    <w:rsid w:val="00FF207B"/>
    <w:rsid w:val="00FF5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84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84B"/>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A184B"/>
  </w:style>
  <w:style w:type="paragraph" w:styleId="a5">
    <w:name w:val="footer"/>
    <w:basedOn w:val="a"/>
    <w:link w:val="a6"/>
    <w:uiPriority w:val="99"/>
    <w:unhideWhenUsed/>
    <w:rsid w:val="00EA184B"/>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A184B"/>
  </w:style>
  <w:style w:type="table" w:styleId="a7">
    <w:name w:val="Table Grid"/>
    <w:basedOn w:val="a1"/>
    <w:uiPriority w:val="59"/>
    <w:rsid w:val="00EA1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84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84B"/>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A184B"/>
  </w:style>
  <w:style w:type="paragraph" w:styleId="a5">
    <w:name w:val="footer"/>
    <w:basedOn w:val="a"/>
    <w:link w:val="a6"/>
    <w:uiPriority w:val="99"/>
    <w:unhideWhenUsed/>
    <w:rsid w:val="00EA184B"/>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A184B"/>
  </w:style>
  <w:style w:type="table" w:styleId="a7">
    <w:name w:val="Table Grid"/>
    <w:basedOn w:val="a1"/>
    <w:uiPriority w:val="59"/>
    <w:rsid w:val="00EA1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Pages>
  <Words>344</Words>
  <Characters>1963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SS13111243</dc:creator>
  <cp:keywords/>
  <dc:description/>
  <cp:lastModifiedBy>子育て支援担当です</cp:lastModifiedBy>
  <cp:revision>48</cp:revision>
  <cp:lastPrinted>2018-12-25T05:45:00Z</cp:lastPrinted>
  <dcterms:created xsi:type="dcterms:W3CDTF">2014-06-30T10:26:00Z</dcterms:created>
  <dcterms:modified xsi:type="dcterms:W3CDTF">2018-12-26T05:12:00Z</dcterms:modified>
</cp:coreProperties>
</file>